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B83" w:rsidRPr="00960805" w:rsidRDefault="00410B83" w:rsidP="00410B83">
      <w:pPr>
        <w:jc w:val="center"/>
        <w:rPr>
          <w:b/>
        </w:rPr>
      </w:pPr>
      <w:r>
        <w:rPr>
          <w:b/>
        </w:rPr>
        <w:t>М</w:t>
      </w:r>
      <w:r w:rsidRPr="00960805">
        <w:rPr>
          <w:b/>
        </w:rPr>
        <w:t>униципально</w:t>
      </w:r>
      <w:r>
        <w:rPr>
          <w:b/>
        </w:rPr>
        <w:t>е</w:t>
      </w:r>
      <w:r w:rsidRPr="00960805">
        <w:rPr>
          <w:b/>
        </w:rPr>
        <w:t xml:space="preserve"> бюджетно</w:t>
      </w:r>
      <w:r>
        <w:rPr>
          <w:b/>
        </w:rPr>
        <w:t>е</w:t>
      </w:r>
      <w:r w:rsidRPr="00960805">
        <w:rPr>
          <w:b/>
        </w:rPr>
        <w:t xml:space="preserve"> общеобразовательно</w:t>
      </w:r>
      <w:r>
        <w:rPr>
          <w:b/>
        </w:rPr>
        <w:t>е</w:t>
      </w:r>
      <w:r w:rsidRPr="00960805">
        <w:rPr>
          <w:b/>
        </w:rPr>
        <w:t xml:space="preserve"> учреждени</w:t>
      </w:r>
      <w:r>
        <w:rPr>
          <w:b/>
        </w:rPr>
        <w:t>е</w:t>
      </w:r>
    </w:p>
    <w:p w:rsidR="00410B83" w:rsidRPr="00960805" w:rsidRDefault="00410B83" w:rsidP="00410B83">
      <w:pPr>
        <w:jc w:val="center"/>
        <w:rPr>
          <w:b/>
        </w:rPr>
      </w:pPr>
      <w:r w:rsidRPr="00960805">
        <w:rPr>
          <w:b/>
        </w:rPr>
        <w:t xml:space="preserve">средней общеобразовательной школы с. </w:t>
      </w:r>
      <w:proofErr w:type="spellStart"/>
      <w:r w:rsidRPr="00960805">
        <w:rPr>
          <w:b/>
        </w:rPr>
        <w:t>Братовщина</w:t>
      </w:r>
      <w:proofErr w:type="spellEnd"/>
    </w:p>
    <w:p w:rsidR="00410B83" w:rsidRPr="00960805" w:rsidRDefault="00410B83" w:rsidP="00410B83">
      <w:pPr>
        <w:jc w:val="center"/>
        <w:rPr>
          <w:b/>
        </w:rPr>
      </w:pPr>
      <w:r w:rsidRPr="00960805">
        <w:rPr>
          <w:b/>
        </w:rPr>
        <w:t xml:space="preserve">имени Героя Советского Союза Виктора Семёновича </w:t>
      </w:r>
      <w:proofErr w:type="spellStart"/>
      <w:r w:rsidRPr="00960805">
        <w:rPr>
          <w:b/>
        </w:rPr>
        <w:t>Севрина</w:t>
      </w:r>
      <w:proofErr w:type="spellEnd"/>
      <w:r>
        <w:rPr>
          <w:b/>
        </w:rPr>
        <w:t xml:space="preserve"> </w:t>
      </w:r>
    </w:p>
    <w:p w:rsidR="00410B83" w:rsidRPr="00960805" w:rsidRDefault="00410B83" w:rsidP="00410B83">
      <w:pPr>
        <w:jc w:val="center"/>
        <w:rPr>
          <w:b/>
        </w:rPr>
      </w:pPr>
      <w:proofErr w:type="spellStart"/>
      <w:r w:rsidRPr="00960805">
        <w:rPr>
          <w:b/>
        </w:rPr>
        <w:t>Долгоруковского</w:t>
      </w:r>
      <w:proofErr w:type="spellEnd"/>
      <w:r w:rsidRPr="00960805">
        <w:rPr>
          <w:b/>
        </w:rPr>
        <w:t xml:space="preserve"> муниципального района Липецкой области </w:t>
      </w:r>
    </w:p>
    <w:p w:rsidR="00410B83" w:rsidRPr="00960805" w:rsidRDefault="00410B83" w:rsidP="00410B83">
      <w:pPr>
        <w:jc w:val="center"/>
        <w:rPr>
          <w:b/>
        </w:rPr>
      </w:pPr>
      <w:r w:rsidRPr="00960805">
        <w:rPr>
          <w:b/>
        </w:rPr>
        <w:t xml:space="preserve">  </w:t>
      </w:r>
    </w:p>
    <w:p w:rsidR="00410B83" w:rsidRPr="00960805" w:rsidRDefault="00410B83" w:rsidP="00410B83">
      <w:pPr>
        <w:jc w:val="center"/>
        <w:rPr>
          <w:b/>
        </w:rPr>
      </w:pPr>
    </w:p>
    <w:p w:rsidR="00410B83" w:rsidRDefault="00410B83" w:rsidP="00410B83">
      <w:pPr>
        <w:jc w:val="center"/>
        <w:rPr>
          <w:b/>
        </w:rPr>
      </w:pPr>
    </w:p>
    <w:p w:rsidR="00410B83" w:rsidRPr="00960805" w:rsidRDefault="00410B83" w:rsidP="00410B83">
      <w:pPr>
        <w:jc w:val="center"/>
        <w:rPr>
          <w:b/>
        </w:rPr>
      </w:pPr>
    </w:p>
    <w:p w:rsidR="00410B83" w:rsidRPr="00960805" w:rsidRDefault="00410B83" w:rsidP="00410B83"/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2807"/>
        <w:gridCol w:w="3286"/>
        <w:gridCol w:w="3591"/>
      </w:tblGrid>
      <w:tr w:rsidR="00410B83" w:rsidRPr="00960805" w:rsidTr="00146F2A">
        <w:trPr>
          <w:trHeight w:val="2377"/>
          <w:jc w:val="center"/>
        </w:trPr>
        <w:tc>
          <w:tcPr>
            <w:tcW w:w="2807" w:type="dxa"/>
          </w:tcPr>
          <w:p w:rsidR="00410B83" w:rsidRPr="00960805" w:rsidRDefault="00410B83" w:rsidP="00146F2A">
            <w:r w:rsidRPr="00960805">
              <w:t>«Рассмотрено»</w:t>
            </w:r>
          </w:p>
          <w:p w:rsidR="00410B83" w:rsidRPr="00960805" w:rsidRDefault="00410B83" w:rsidP="00146F2A">
            <w:r w:rsidRPr="00960805">
              <w:t xml:space="preserve"> на заседании МО</w:t>
            </w:r>
          </w:p>
          <w:p w:rsidR="00410B83" w:rsidRPr="00960805" w:rsidRDefault="00410B83" w:rsidP="00146F2A">
            <w:r w:rsidRPr="00960805">
              <w:t>Протокол №__</w:t>
            </w:r>
          </w:p>
          <w:p w:rsidR="00410B83" w:rsidRPr="00960805" w:rsidRDefault="00410B83" w:rsidP="00146F2A">
            <w:r w:rsidRPr="00960805">
              <w:t>от «__» _________ г.</w:t>
            </w:r>
          </w:p>
          <w:p w:rsidR="00410B83" w:rsidRPr="00960805" w:rsidRDefault="00410B83" w:rsidP="00146F2A">
            <w:pPr>
              <w:spacing w:after="200" w:line="276" w:lineRule="auto"/>
            </w:pPr>
          </w:p>
        </w:tc>
        <w:tc>
          <w:tcPr>
            <w:tcW w:w="3286" w:type="dxa"/>
            <w:hideMark/>
          </w:tcPr>
          <w:p w:rsidR="00410B83" w:rsidRPr="00960805" w:rsidRDefault="00410B83" w:rsidP="00146F2A">
            <w:r w:rsidRPr="00960805">
              <w:t xml:space="preserve"> «Принято» </w:t>
            </w:r>
          </w:p>
          <w:p w:rsidR="00410B83" w:rsidRPr="00960805" w:rsidRDefault="00410B83" w:rsidP="00146F2A">
            <w:r w:rsidRPr="00960805">
              <w:t xml:space="preserve">решением педагогического совета </w:t>
            </w:r>
          </w:p>
          <w:p w:rsidR="00410B83" w:rsidRPr="00960805" w:rsidRDefault="00410B83" w:rsidP="00146F2A">
            <w:r w:rsidRPr="00960805">
              <w:t>Протокол № __ от _____ г.</w:t>
            </w:r>
          </w:p>
        </w:tc>
        <w:tc>
          <w:tcPr>
            <w:tcW w:w="3591" w:type="dxa"/>
            <w:hideMark/>
          </w:tcPr>
          <w:p w:rsidR="00410B83" w:rsidRPr="00960805" w:rsidRDefault="00410B83" w:rsidP="00146F2A">
            <w:r w:rsidRPr="00960805">
              <w:t xml:space="preserve">«Утверждено» </w:t>
            </w:r>
          </w:p>
          <w:p w:rsidR="00410B83" w:rsidRPr="00960805" w:rsidRDefault="00410B83" w:rsidP="00146F2A">
            <w:r w:rsidRPr="00960805">
              <w:t xml:space="preserve">Директор МБОУ СОШ </w:t>
            </w:r>
          </w:p>
          <w:p w:rsidR="00410B83" w:rsidRPr="00960805" w:rsidRDefault="00410B83" w:rsidP="00146F2A">
            <w:r w:rsidRPr="00960805">
              <w:t xml:space="preserve">с. </w:t>
            </w:r>
            <w:proofErr w:type="spellStart"/>
            <w:r w:rsidRPr="00960805">
              <w:t>Братовщина</w:t>
            </w:r>
            <w:proofErr w:type="spellEnd"/>
            <w:r w:rsidRPr="00960805">
              <w:t xml:space="preserve"> имени Героя Советского Союза В.С. </w:t>
            </w:r>
            <w:proofErr w:type="spellStart"/>
            <w:r w:rsidRPr="00960805">
              <w:t>Севрина</w:t>
            </w:r>
            <w:proofErr w:type="spellEnd"/>
          </w:p>
          <w:p w:rsidR="00410B83" w:rsidRPr="00960805" w:rsidRDefault="00410B83" w:rsidP="00146F2A">
            <w:r>
              <w:t>______________</w:t>
            </w:r>
          </w:p>
          <w:p w:rsidR="00410B83" w:rsidRPr="00960805" w:rsidRDefault="00410B83" w:rsidP="00146F2A">
            <w:pPr>
              <w:spacing w:after="200" w:line="276" w:lineRule="auto"/>
            </w:pPr>
            <w:r w:rsidRPr="00960805">
              <w:t>Приказ №____ от ______ г.</w:t>
            </w:r>
          </w:p>
        </w:tc>
      </w:tr>
    </w:tbl>
    <w:p w:rsidR="002329F5" w:rsidRPr="00477FE6" w:rsidRDefault="002329F5" w:rsidP="002329F5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29F5" w:rsidRPr="00477FE6" w:rsidRDefault="002329F5" w:rsidP="002329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E6">
        <w:rPr>
          <w:rFonts w:ascii="Times New Roman" w:hAnsi="Times New Roman" w:cs="Times New Roman"/>
          <w:b/>
          <w:sz w:val="28"/>
          <w:szCs w:val="28"/>
        </w:rPr>
        <w:br/>
      </w:r>
    </w:p>
    <w:p w:rsidR="002329F5" w:rsidRPr="00477FE6" w:rsidRDefault="002329F5" w:rsidP="002329F5">
      <w:pPr>
        <w:spacing w:before="480" w:after="360"/>
        <w:rPr>
          <w:rFonts w:ascii="Times New Roman" w:hAnsi="Times New Roman" w:cs="Times New Roman"/>
          <w:b/>
          <w:sz w:val="28"/>
          <w:szCs w:val="28"/>
        </w:rPr>
      </w:pPr>
    </w:p>
    <w:p w:rsidR="002329F5" w:rsidRPr="00477FE6" w:rsidRDefault="002329F5" w:rsidP="002329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E6">
        <w:rPr>
          <w:rFonts w:ascii="Times New Roman" w:hAnsi="Times New Roman" w:cs="Times New Roman"/>
          <w:b/>
          <w:sz w:val="28"/>
          <w:szCs w:val="28"/>
        </w:rPr>
        <w:t>Адаптированная рабочая</w:t>
      </w:r>
    </w:p>
    <w:p w:rsidR="002329F5" w:rsidRPr="00477FE6" w:rsidRDefault="002329F5" w:rsidP="002329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E6">
        <w:rPr>
          <w:rFonts w:ascii="Times New Roman" w:hAnsi="Times New Roman" w:cs="Times New Roman"/>
          <w:b/>
          <w:sz w:val="28"/>
          <w:szCs w:val="28"/>
        </w:rPr>
        <w:t>программа по биологии</w:t>
      </w:r>
    </w:p>
    <w:p w:rsidR="002329F5" w:rsidRPr="00477FE6" w:rsidRDefault="002329F5" w:rsidP="002329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E6">
        <w:rPr>
          <w:rFonts w:ascii="Times New Roman" w:hAnsi="Times New Roman" w:cs="Times New Roman"/>
          <w:b/>
          <w:sz w:val="28"/>
          <w:szCs w:val="28"/>
        </w:rPr>
        <w:t>для</w:t>
      </w:r>
      <w:r w:rsidRPr="00477FE6">
        <w:rPr>
          <w:rFonts w:ascii="Times New Roman" w:hAnsi="Times New Roman" w:cs="Times New Roman"/>
          <w:b/>
          <w:sz w:val="28"/>
          <w:szCs w:val="28"/>
        </w:rPr>
        <w:br/>
        <w:t>обучающихся с лёгкой умственной отсталостью</w:t>
      </w:r>
    </w:p>
    <w:p w:rsidR="002329F5" w:rsidRPr="00477FE6" w:rsidRDefault="002329F5" w:rsidP="002329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E6">
        <w:rPr>
          <w:rFonts w:ascii="Times New Roman" w:hAnsi="Times New Roman" w:cs="Times New Roman"/>
          <w:b/>
          <w:sz w:val="28"/>
          <w:szCs w:val="28"/>
        </w:rPr>
        <w:t>(интеллектуальными нарушениями)</w:t>
      </w:r>
    </w:p>
    <w:p w:rsidR="002329F5" w:rsidRPr="00477FE6" w:rsidRDefault="002329F5" w:rsidP="002329F5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E6">
        <w:rPr>
          <w:rFonts w:ascii="Times New Roman" w:hAnsi="Times New Roman" w:cs="Times New Roman"/>
          <w:b/>
          <w:sz w:val="28"/>
          <w:szCs w:val="28"/>
        </w:rPr>
        <w:t>(7-9 классы)</w:t>
      </w:r>
    </w:p>
    <w:p w:rsidR="002329F5" w:rsidRPr="00477FE6" w:rsidRDefault="002329F5" w:rsidP="002329F5">
      <w:pPr>
        <w:spacing w:line="100" w:lineRule="atLeast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329F5" w:rsidRPr="00477FE6" w:rsidRDefault="002329F5" w:rsidP="002329F5">
      <w:pPr>
        <w:spacing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5" w:rsidRPr="00477FE6" w:rsidRDefault="002329F5" w:rsidP="002329F5">
      <w:pPr>
        <w:spacing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29F5" w:rsidRPr="00477FE6" w:rsidRDefault="002329F5" w:rsidP="002329F5">
      <w:pPr>
        <w:spacing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bookmarkEnd w:id="0"/>
    <w:p w:rsidR="002329F5" w:rsidRPr="00477FE6" w:rsidRDefault="002329F5" w:rsidP="002329F5">
      <w:pPr>
        <w:spacing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7FE6" w:rsidRDefault="00477FE6" w:rsidP="00C3316E">
      <w:pPr>
        <w:pStyle w:val="14TexstOSNOVA1012"/>
        <w:tabs>
          <w:tab w:val="left" w:pos="300"/>
          <w:tab w:val="center" w:pos="4677"/>
        </w:tabs>
        <w:spacing w:before="120" w:line="360" w:lineRule="auto"/>
        <w:ind w:firstLine="0"/>
        <w:jc w:val="left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</w:p>
    <w:p w:rsidR="00C3316E" w:rsidRPr="00477FE6" w:rsidRDefault="00C3316E" w:rsidP="00C3316E">
      <w:pPr>
        <w:pStyle w:val="14TexstOSNOVA1012"/>
        <w:tabs>
          <w:tab w:val="left" w:pos="300"/>
          <w:tab w:val="center" w:pos="4677"/>
        </w:tabs>
        <w:spacing w:before="120" w:line="360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477FE6">
        <w:rPr>
          <w:rFonts w:ascii="Times New Roman" w:hAnsi="Times New Roman"/>
          <w:b/>
          <w:sz w:val="28"/>
          <w:szCs w:val="28"/>
        </w:rPr>
        <w:t>Планируемые результаты освоения обучающимися с легкой</w:t>
      </w:r>
    </w:p>
    <w:p w:rsidR="00C3316E" w:rsidRPr="00477FE6" w:rsidRDefault="00C3316E" w:rsidP="00C3316E">
      <w:pPr>
        <w:pStyle w:val="14TexstOSNOVA1012"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77FE6">
        <w:rPr>
          <w:rFonts w:ascii="Times New Roman" w:hAnsi="Times New Roman"/>
          <w:b/>
          <w:sz w:val="28"/>
          <w:szCs w:val="28"/>
        </w:rPr>
        <w:t>умственной отсталостью (интеллектуальными нарушениями)</w:t>
      </w:r>
    </w:p>
    <w:p w:rsidR="00C3316E" w:rsidRPr="00477FE6" w:rsidRDefault="00C3316E" w:rsidP="00C3316E">
      <w:pPr>
        <w:pStyle w:val="14TexstOSNOVA1012"/>
        <w:spacing w:line="360" w:lineRule="auto"/>
        <w:ind w:firstLine="0"/>
        <w:jc w:val="center"/>
        <w:rPr>
          <w:rFonts w:ascii="Times New Roman" w:hAnsi="Times New Roman"/>
          <w:color w:val="auto"/>
          <w:sz w:val="28"/>
          <w:szCs w:val="28"/>
        </w:rPr>
      </w:pPr>
      <w:r w:rsidRPr="00477FE6">
        <w:rPr>
          <w:rFonts w:ascii="Times New Roman" w:hAnsi="Times New Roman"/>
          <w:b/>
          <w:sz w:val="28"/>
          <w:szCs w:val="28"/>
        </w:rPr>
        <w:t>адаптированной основной общеобразовательной программы</w:t>
      </w:r>
    </w:p>
    <w:p w:rsidR="00C3316E" w:rsidRPr="00477FE6" w:rsidRDefault="00C3316E" w:rsidP="00C3316E">
      <w:pPr>
        <w:spacing w:before="12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Результаты освоения с обучающимися с легкой умственной отсталостью (интеллектуальными нарушениями) АООП оцениваются как итоговые на момент завершения образования.</w:t>
      </w:r>
    </w:p>
    <w:p w:rsidR="00C3316E" w:rsidRPr="00477FE6" w:rsidRDefault="00C3316E" w:rsidP="00C33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Освоение обучающимися АООП, которая создана на основе ФГОС, предполагает достижение ими двух видов результатов: </w:t>
      </w:r>
      <w:r w:rsidRPr="00477FE6">
        <w:rPr>
          <w:rFonts w:ascii="Times New Roman" w:hAnsi="Times New Roman" w:cs="Times New Roman"/>
          <w:i/>
          <w:sz w:val="28"/>
          <w:szCs w:val="28"/>
        </w:rPr>
        <w:t xml:space="preserve">личностных и предметных. </w:t>
      </w:r>
    </w:p>
    <w:p w:rsidR="00C3316E" w:rsidRPr="00477FE6" w:rsidRDefault="00C3316E" w:rsidP="00C33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В структуре планируемых результатов ведущее место принадлежит </w:t>
      </w:r>
      <w:r w:rsidRPr="00477FE6">
        <w:rPr>
          <w:rFonts w:ascii="Times New Roman" w:hAnsi="Times New Roman" w:cs="Times New Roman"/>
          <w:i/>
          <w:sz w:val="28"/>
          <w:szCs w:val="28"/>
        </w:rPr>
        <w:t>личностным</w:t>
      </w:r>
      <w:r w:rsidRPr="00477FE6">
        <w:rPr>
          <w:rFonts w:ascii="Times New Roman" w:hAnsi="Times New Roman" w:cs="Times New Roman"/>
          <w:sz w:val="28"/>
          <w:szCs w:val="28"/>
        </w:rPr>
        <w:t xml:space="preserve"> результатам, поскольку именно они обеспечивают овладение комплексом социальных (жизненных) компетенций, необходимых для достижения основной цели современного образования ― введения обучающихся с умственной отсталостью (интеллектуальными нарушениями) в культуру, овладение ими социокультурным опытом.</w:t>
      </w:r>
    </w:p>
    <w:p w:rsidR="00C3316E" w:rsidRPr="00477FE6" w:rsidRDefault="00C3316E" w:rsidP="00C33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Личностные результаты освоения АООП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C3316E" w:rsidRPr="00477FE6" w:rsidRDefault="00C3316E" w:rsidP="00C331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К личностным результатам освоения АООП относятся: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1) осознание себя как гражданина России; формирование чувства гордости за свою Родину;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2) воспитание уважительного отношения к иному мнению, истории и культуре других народов;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3) </w:t>
      </w:r>
      <w:proofErr w:type="spellStart"/>
      <w:r w:rsidRPr="00477FE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477FE6">
        <w:rPr>
          <w:rFonts w:ascii="Times New Roman" w:hAnsi="Times New Roman" w:cs="Times New Roman"/>
          <w:sz w:val="28"/>
          <w:szCs w:val="28"/>
        </w:rPr>
        <w:t xml:space="preserve"> адекватных представлений о собственных возможностях, о насущно необходимом жизнеобеспечении;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4) овладение начальными навыками адаптации в динамично изменяющемся и развивающемся мире;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5) овладение социально-бытовыми навыками, используемыми в повседневной жизни;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lastRenderedPageBreak/>
        <w:t xml:space="preserve">6) владение навыками коммуникации и принятыми нормами социального взаимодействия;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8) принятие и освоение социальной роли обучающегося, проявление социально значимых мотивов учебной деятельности;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9) </w:t>
      </w:r>
      <w:proofErr w:type="spellStart"/>
      <w:r w:rsidRPr="00477FE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477FE6">
        <w:rPr>
          <w:rFonts w:ascii="Times New Roman" w:hAnsi="Times New Roman" w:cs="Times New Roman"/>
          <w:sz w:val="28"/>
          <w:szCs w:val="28"/>
        </w:rPr>
        <w:t xml:space="preserve"> навыков сотрудничества с взрослыми и сверстниками в разных социальных ситуациях;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10) воспитание эстетических потребностей, ценностей и чувств;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11) 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12) </w:t>
      </w:r>
      <w:proofErr w:type="spellStart"/>
      <w:r w:rsidRPr="00477FE6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477FE6">
        <w:rPr>
          <w:rFonts w:ascii="Times New Roman" w:hAnsi="Times New Roman" w:cs="Times New Roman"/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13) проявление готовности к самостоятельной жизни.</w:t>
      </w: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316E" w:rsidRPr="00477FE6" w:rsidRDefault="00C3316E" w:rsidP="00C331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E0E65" w:rsidRPr="00477FE6" w:rsidRDefault="002E29A4" w:rsidP="00C3316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7FE6">
        <w:rPr>
          <w:rFonts w:ascii="Times New Roman" w:hAnsi="Times New Roman" w:cs="Times New Roman"/>
          <w:b/>
          <w:sz w:val="28"/>
          <w:szCs w:val="28"/>
        </w:rPr>
        <w:t>Описание места учебного предмета в учебном плане</w:t>
      </w:r>
    </w:p>
    <w:tbl>
      <w:tblPr>
        <w:tblStyle w:val="a3"/>
        <w:tblpPr w:leftFromText="180" w:rightFromText="180" w:vertAnchor="text" w:horzAnchor="margin" w:tblpY="218"/>
        <w:tblW w:w="0" w:type="auto"/>
        <w:tblLook w:val="04A0" w:firstRow="1" w:lastRow="0" w:firstColumn="1" w:lastColumn="0" w:noHBand="0" w:noVBand="1"/>
      </w:tblPr>
      <w:tblGrid>
        <w:gridCol w:w="1617"/>
        <w:gridCol w:w="2492"/>
        <w:gridCol w:w="2878"/>
        <w:gridCol w:w="2358"/>
      </w:tblGrid>
      <w:tr w:rsidR="00CE0E65" w:rsidRPr="00477FE6" w:rsidTr="002E29A4">
        <w:tc>
          <w:tcPr>
            <w:tcW w:w="988" w:type="dxa"/>
          </w:tcPr>
          <w:p w:rsidR="00CE0E65" w:rsidRPr="00477FE6" w:rsidRDefault="002E29A4" w:rsidP="00CE0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693" w:type="dxa"/>
          </w:tcPr>
          <w:p w:rsidR="00CE0E65" w:rsidRPr="00477FE6" w:rsidRDefault="002E29A4" w:rsidP="002E2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18" w:type="dxa"/>
          </w:tcPr>
          <w:p w:rsidR="00CE0E65" w:rsidRPr="00477FE6" w:rsidRDefault="002E29A4" w:rsidP="002E2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46" w:type="dxa"/>
          </w:tcPr>
          <w:p w:rsidR="00CE0E65" w:rsidRPr="00477FE6" w:rsidRDefault="002E29A4" w:rsidP="002E2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E0E65" w:rsidRPr="00477FE6" w:rsidTr="002E29A4">
        <w:tc>
          <w:tcPr>
            <w:tcW w:w="988" w:type="dxa"/>
          </w:tcPr>
          <w:p w:rsidR="00CE0E65" w:rsidRPr="00477FE6" w:rsidRDefault="002E29A4" w:rsidP="00CE0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2693" w:type="dxa"/>
          </w:tcPr>
          <w:p w:rsidR="00CE0E65" w:rsidRPr="00477FE6" w:rsidRDefault="002E29A4" w:rsidP="002E2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18" w:type="dxa"/>
          </w:tcPr>
          <w:p w:rsidR="00CE0E65" w:rsidRPr="00477FE6" w:rsidRDefault="002E29A4" w:rsidP="002E2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46" w:type="dxa"/>
          </w:tcPr>
          <w:p w:rsidR="00CE0E65" w:rsidRPr="00477FE6" w:rsidRDefault="002E29A4" w:rsidP="002E2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E0E65" w:rsidRPr="00477FE6" w:rsidTr="002E29A4">
        <w:tc>
          <w:tcPr>
            <w:tcW w:w="988" w:type="dxa"/>
          </w:tcPr>
          <w:p w:rsidR="00CE0E65" w:rsidRPr="00477FE6" w:rsidRDefault="002E29A4" w:rsidP="00CE0E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Количество часов в год</w:t>
            </w:r>
          </w:p>
        </w:tc>
        <w:tc>
          <w:tcPr>
            <w:tcW w:w="2693" w:type="dxa"/>
          </w:tcPr>
          <w:p w:rsidR="00CE0E65" w:rsidRPr="00477FE6" w:rsidRDefault="002E29A4" w:rsidP="002E2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118" w:type="dxa"/>
          </w:tcPr>
          <w:p w:rsidR="00CE0E65" w:rsidRPr="00477FE6" w:rsidRDefault="002E29A4" w:rsidP="002E2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546" w:type="dxa"/>
          </w:tcPr>
          <w:p w:rsidR="00CE0E65" w:rsidRPr="00477FE6" w:rsidRDefault="002E29A4" w:rsidP="002E29A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477FE6" w:rsidRDefault="00477FE6" w:rsidP="00477F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7FE6" w:rsidRDefault="00477FE6" w:rsidP="00477F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7FE6" w:rsidRDefault="00477FE6" w:rsidP="00477F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7FE6" w:rsidRDefault="00477FE6" w:rsidP="00477F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7FE6" w:rsidRDefault="00477FE6" w:rsidP="00477F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77FE6" w:rsidRDefault="00477FE6" w:rsidP="00477F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3316E" w:rsidRPr="00C3316E" w:rsidRDefault="00C3316E" w:rsidP="00477FE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Личностные и предметные результаты усвоения учебного предмета.</w:t>
      </w:r>
    </w:p>
    <w:p w:rsidR="00C3316E" w:rsidRPr="00C3316E" w:rsidRDefault="00C3316E" w:rsidP="00C3316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результаты:</w:t>
      </w:r>
    </w:p>
    <w:p w:rsidR="00C3316E" w:rsidRPr="00C3316E" w:rsidRDefault="00C3316E" w:rsidP="00C3316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 эмоционально откликаться на произведения литературы, музыки, живописи при изучении объектов и явлений природы.</w:t>
      </w:r>
    </w:p>
    <w:p w:rsidR="00C3316E" w:rsidRPr="00C3316E" w:rsidRDefault="00C3316E" w:rsidP="00C3316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 и бережно относиться к людям труда и результатам их деятельности.</w:t>
      </w:r>
    </w:p>
    <w:p w:rsidR="00C3316E" w:rsidRPr="00C3316E" w:rsidRDefault="00C3316E" w:rsidP="00C3316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активно включаться в общеполезную социальную деятельность по </w:t>
      </w:r>
      <w:proofErr w:type="gramStart"/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охране  природы</w:t>
      </w:r>
      <w:proofErr w:type="gramEnd"/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окружающей среды.</w:t>
      </w:r>
    </w:p>
    <w:p w:rsidR="00C3316E" w:rsidRPr="00C3316E" w:rsidRDefault="00C3316E" w:rsidP="00C3316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бережно относиться к   природным </w:t>
      </w:r>
      <w:proofErr w:type="gramStart"/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богатствам  и</w:t>
      </w:r>
      <w:proofErr w:type="gramEnd"/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культурно-историческому наследию родного края и страны.</w:t>
      </w:r>
    </w:p>
    <w:p w:rsidR="00C3316E" w:rsidRPr="00C3316E" w:rsidRDefault="00C3316E" w:rsidP="00C3316E">
      <w:pPr>
        <w:numPr>
          <w:ilvl w:val="0"/>
          <w:numId w:val="1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личную ответственность за свои поступки на основе</w:t>
      </w:r>
    </w:p>
    <w:p w:rsidR="00C3316E" w:rsidRPr="00C3316E" w:rsidRDefault="00C3316E" w:rsidP="00C3316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представлений об этических нормах и правилах поведения в природе и в обществе.</w:t>
      </w:r>
    </w:p>
    <w:p w:rsidR="00C3316E" w:rsidRPr="00C3316E" w:rsidRDefault="00C3316E" w:rsidP="00C3316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безопасного и бережного поведения в природе и обществе.</w:t>
      </w:r>
    </w:p>
    <w:p w:rsidR="00C3316E" w:rsidRPr="00C3316E" w:rsidRDefault="00C3316E" w:rsidP="00C3316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навыков сотрудничества со взрослыми и сверстниками;</w:t>
      </w:r>
    </w:p>
    <w:p w:rsidR="00C3316E" w:rsidRPr="00C3316E" w:rsidRDefault="00C3316E" w:rsidP="00C3316E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</w:t>
      </w:r>
    </w:p>
    <w:p w:rsidR="00C3316E" w:rsidRPr="00C3316E" w:rsidRDefault="00C3316E" w:rsidP="00C3316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C3316E" w:rsidRPr="00C3316E" w:rsidRDefault="00C3316E" w:rsidP="00C3316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определяет два уровня овладения предметными результатами: минимальный и достаточный. Достаточный уровень овладения предметными результатами не является обязательными для всех обучающихся. Минимальный уровень является обязательным для большинства обучающихся с умственной отсталостью.</w:t>
      </w:r>
    </w:p>
    <w:p w:rsidR="00C3316E" w:rsidRPr="00C3316E" w:rsidRDefault="00C3316E" w:rsidP="00C3316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Минимальный уровень:</w:t>
      </w:r>
    </w:p>
    <w:p w:rsidR="00C3316E" w:rsidRPr="00C3316E" w:rsidRDefault="00C3316E" w:rsidP="00C3316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представления об объектах и явлениях неживой и живой природы, организма человека;</w:t>
      </w:r>
    </w:p>
    <w:p w:rsidR="00C3316E" w:rsidRPr="00C3316E" w:rsidRDefault="00C3316E" w:rsidP="00C3316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особенностей внешнего вида изученных растений и животных, узнавание и различение изученных объектов в окружающем мире, моделях, фотографиях, рисунках;</w:t>
      </w:r>
    </w:p>
    <w:p w:rsidR="00C3316E" w:rsidRPr="00C3316E" w:rsidRDefault="00C3316E" w:rsidP="00C3316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общих признаков изученных групп растений и животных, правил поведения в природе, техники безопасности, здорового образа жизни в объеме программы;</w:t>
      </w:r>
    </w:p>
    <w:p w:rsidR="00C3316E" w:rsidRPr="00C3316E" w:rsidRDefault="00C3316E" w:rsidP="00C3316E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совместно с учителем практических работ, предусмотренных программой;</w:t>
      </w:r>
    </w:p>
    <w:p w:rsidR="00C3316E" w:rsidRPr="00C3316E" w:rsidRDefault="00C3316E" w:rsidP="00C3316E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описание особенностей состояния своего организма;  </w:t>
      </w:r>
    </w:p>
    <w:p w:rsidR="00C3316E" w:rsidRPr="00C3316E" w:rsidRDefault="00C3316E" w:rsidP="00C3316E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названий специализации врачей;</w:t>
      </w:r>
    </w:p>
    <w:p w:rsidR="00C3316E" w:rsidRPr="00C3316E" w:rsidRDefault="00C3316E" w:rsidP="00C3316E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полученных знаний и сформированных умений в бытовых ситуациях (уход за растениями, животными в доме, измерение температуры тела, правила первой доврачебной помощи).</w:t>
      </w:r>
    </w:p>
    <w:p w:rsidR="00C3316E" w:rsidRPr="00C3316E" w:rsidRDefault="00C3316E" w:rsidP="00C3316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Достаточный уровень:</w:t>
      </w:r>
    </w:p>
    <w:p w:rsidR="00C3316E" w:rsidRPr="00C3316E" w:rsidRDefault="00C3316E" w:rsidP="00C331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представления об объектах неживой и живой природы, организме человека;</w:t>
      </w:r>
    </w:p>
    <w:p w:rsidR="00C3316E" w:rsidRPr="00C3316E" w:rsidRDefault="00C3316E" w:rsidP="00C331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основных взаимосвязей между природными компонентами, природой и человеком, органами и системами органов у человека;</w:t>
      </w:r>
    </w:p>
    <w:p w:rsidR="00C3316E" w:rsidRPr="00C3316E" w:rsidRDefault="00C3316E" w:rsidP="00C331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взаимосвязи между средой обитания и внешним видом объекта (единство формы и функции);</w:t>
      </w:r>
    </w:p>
    <w:p w:rsidR="00C3316E" w:rsidRPr="00C3316E" w:rsidRDefault="00C3316E" w:rsidP="00C331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признаков сходства и различия между группами растений и животных; выполнение классификаций на основе выделения общих признаков;</w:t>
      </w:r>
    </w:p>
    <w:p w:rsidR="00C3316E" w:rsidRPr="00C3316E" w:rsidRDefault="00C3316E" w:rsidP="00C331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узнавание изученных природных объектов по внешнему виду (натуральные объекты, муляжи, слайды, рисунки, схемы);</w:t>
      </w:r>
    </w:p>
    <w:p w:rsidR="00C3316E" w:rsidRPr="00C3316E" w:rsidRDefault="00C3316E" w:rsidP="00C331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названий, элементарных функций и расположения основных органов в организме человека;</w:t>
      </w:r>
    </w:p>
    <w:p w:rsidR="00C3316E" w:rsidRPr="00C3316E" w:rsidRDefault="00C3316E" w:rsidP="00C331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способов самонаблюдения, описание особенностей своего состояния, самочувствия, знание основных показателей своего организма (группа крови, состояние зрения, слуха, норму температуры тела, кровяного давления);</w:t>
      </w:r>
    </w:p>
    <w:p w:rsidR="00C3316E" w:rsidRPr="00C3316E" w:rsidRDefault="00C3316E" w:rsidP="00C331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знание правил здорового образа жизни и безопасного поведения, использование их для объяснения новых ситуаций;</w:t>
      </w:r>
    </w:p>
    <w:p w:rsidR="00C3316E" w:rsidRPr="00C3316E" w:rsidRDefault="00C3316E" w:rsidP="00C3316E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практических работ самостоятельно или при предварительной (ориентировочной) помощи педагога (измерение температуры тела, оказание доврачебной помощи при вывихах, порезах, кровотечении, ожогах);</w:t>
      </w:r>
    </w:p>
    <w:p w:rsidR="00C3316E" w:rsidRPr="00C3316E" w:rsidRDefault="00C3316E" w:rsidP="00C3316E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1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сформированными знаниями и умениями в учебных, учебно-бытовых и учебно-трудовых ситуациях.</w:t>
      </w:r>
    </w:p>
    <w:p w:rsidR="00CE0E65" w:rsidRPr="00477FE6" w:rsidRDefault="00CE0E65" w:rsidP="009268EC">
      <w:pPr>
        <w:rPr>
          <w:rFonts w:ascii="Times New Roman" w:hAnsi="Times New Roman" w:cs="Times New Roman"/>
          <w:sz w:val="28"/>
          <w:szCs w:val="28"/>
        </w:rPr>
      </w:pPr>
    </w:p>
    <w:p w:rsidR="00C3316E" w:rsidRPr="00477FE6" w:rsidRDefault="00C3316E" w:rsidP="00C3316E">
      <w:pPr>
        <w:rPr>
          <w:rFonts w:ascii="Times New Roman" w:hAnsi="Times New Roman" w:cs="Times New Roman"/>
          <w:b/>
          <w:sz w:val="28"/>
          <w:szCs w:val="28"/>
        </w:rPr>
      </w:pPr>
      <w:bookmarkStart w:id="1" w:name="_Hlk99561544"/>
      <w:r w:rsidRPr="00477FE6">
        <w:rPr>
          <w:rFonts w:ascii="Times New Roman" w:hAnsi="Times New Roman" w:cs="Times New Roman"/>
          <w:b/>
          <w:sz w:val="28"/>
          <w:szCs w:val="28"/>
        </w:rPr>
        <w:t xml:space="preserve">Методы обучения, используемые на уроках: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- методы стимулирования и мотивации учения: (поощрение)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- словесные методы (рассказ, беседа)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- практические методы (опыты, практические работы, упражнения)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- наглядные методы (памятка, схема, работа с макетом, оборудованием, видео материалом)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- методы самостоятельной работы (работа с учебником, гербарием, энциклопедиями)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Приёмы обучения, используемые на уроках: - приёмы обучения (составить план, схему, сравнить, задать вопрос)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- приёмы, содержащие только действия учителя (помощь, поощрение)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lastRenderedPageBreak/>
        <w:t xml:space="preserve">- приёмы, обеспечивающие реализацию принципов обучения (доступность, связь с практикой, коррекционная направленность) </w:t>
      </w:r>
    </w:p>
    <w:p w:rsidR="00C3316E" w:rsidRPr="00477FE6" w:rsidRDefault="00C3316E" w:rsidP="00C3316E">
      <w:pPr>
        <w:tabs>
          <w:tab w:val="left" w:pos="-28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316E" w:rsidRPr="00477FE6" w:rsidRDefault="00C3316E" w:rsidP="00C331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E6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C3316E" w:rsidRPr="00477FE6" w:rsidRDefault="00C3316E" w:rsidP="00C3316E">
      <w:pPr>
        <w:jc w:val="center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7 класс</w:t>
      </w:r>
    </w:p>
    <w:p w:rsidR="00C3316E" w:rsidRPr="00477FE6" w:rsidRDefault="00C3316E" w:rsidP="00C3316E">
      <w:pPr>
        <w:jc w:val="center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Растения, грибы и бактерии</w:t>
      </w:r>
    </w:p>
    <w:p w:rsidR="00C3316E" w:rsidRPr="00477FE6" w:rsidRDefault="00C3316E" w:rsidP="00C3316E">
      <w:pPr>
        <w:jc w:val="center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(2 ч в неделю)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Введение. Многообразие растений. Значение растений и их охрана. Общее знакомство с цветковыми растениями. Общее понятие об органах цветкового растения (на примере растения, цветущего осенью): цветок, стебель, лист, корень.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Цветок. Строение цветка (пестик, тычинки, венчик лепестков). Понятие о соцветиях (зонтик, колос, корзинка). Опыление цветков. Образование плодов и семян. Плоды сухие и сочные. Распространение плодов и семян. Семя растения. Строение семени (на примере фасоли и пшеницы). Размножение семенами. Условия, необходимые для прорастания семян. Определение всхожести семян. Правила заделки семян в почву.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Корень. Разнообразие корней. Корневые системы (стержневая и мочковатая). Корневые волоски. Значение корня в жизни растения. Видоизменения корней (корнеплод и </w:t>
      </w:r>
      <w:proofErr w:type="spellStart"/>
      <w:r w:rsidRPr="00477FE6">
        <w:rPr>
          <w:rFonts w:ascii="Times New Roman" w:hAnsi="Times New Roman" w:cs="Times New Roman"/>
          <w:sz w:val="28"/>
          <w:szCs w:val="28"/>
        </w:rPr>
        <w:t>корнеклубень</w:t>
      </w:r>
      <w:proofErr w:type="spellEnd"/>
      <w:r w:rsidRPr="00477FE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Лист. Внешнее строение листа (листовая пластинка, черешок). Жилкование. Листья простые и сложные. Значение листьев в жизни растения — образование из воды и углекислого газа органических питательных веществ в листьях на свету. Испарение воды листьями, назначение этого явления. Листопад и его значение. Дыхание растений.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Стебель. Строение стебля на примере липы. Значение стебля в жизни растения — доставка воды и минеральных веществ от коры к другим органам растения и органических веществ от листьев к корню и другим органам. Разнообразие стеблей. Растение — целостный организм (взаимосвязь всех органов и растительного организма со средой обитания).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Лабораторные работы: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1.Органы цветкового растения. 2. Строение цветка.3. Строение семени фасоли. 4.. Строение зерновки пшеницы. Рассмотрение с помощью лупы: форма, окраска, величина.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Практическая работа. Определение всхожести семян.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lastRenderedPageBreak/>
        <w:t>Демонстрация опытов: 1. Условия, необходимые для прорастания семян.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2.Испарение воды листьями.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3.Дыхание растений (поглощение листьями кислорода и выделение углекислого газа в темноте). Передвижение минеральных веществ и воды по древесине.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Экскурсии в природу для ознакомления с цветками и соцветиями, с распространением плодов и семян (в начале сентября).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Многообразие растений, бактерий и грибов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Бактерии. Общее понятие. Значение в природе и жизни человека.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Грибы. Строение шляпочного гриба: плодовое тело, грибница. Грибы съедобные и ядовитые, их распознавание.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Мхи. Понятие о мхе как многолетнем растении. Места произрастания мхов. Торфяной мох и образование торфа.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Папоротники. Многолетние травянистые растения. Места </w:t>
      </w:r>
      <w:proofErr w:type="spellStart"/>
      <w:r w:rsidRPr="00477FE6">
        <w:rPr>
          <w:rFonts w:ascii="Times New Roman" w:hAnsi="Times New Roman" w:cs="Times New Roman"/>
          <w:sz w:val="28"/>
          <w:szCs w:val="28"/>
        </w:rPr>
        <w:t>произрасрастания</w:t>
      </w:r>
      <w:proofErr w:type="spellEnd"/>
      <w:r w:rsidRPr="00477FE6">
        <w:rPr>
          <w:rFonts w:ascii="Times New Roman" w:hAnsi="Times New Roman" w:cs="Times New Roman"/>
          <w:sz w:val="28"/>
          <w:szCs w:val="28"/>
        </w:rPr>
        <w:t xml:space="preserve"> папоротника. Голосеменные. Сосна и ель — хвойные деревья. Отличие их от лиственных деревьев. Сравнение сосны и ели. Особенности их размножения. Использование древесины хвойных и лиственных деревьев.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Покрытосеменные или цветковые. Особенности строения (наличие цветков, плодов с семенами). Экскурсии в парк для ознакомления с особенностями растений осенью и весной.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Цветковые растения.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Деление цветковых растений на однодольные (пшеница) и двудольные (фасоль). Характерные различия (строение семян, корневой системы, жилкование листа).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Однодольные растения. Злаки: пшеница, рожь, ячмень, овес, кукуруза. Особенности внешнего строения (корневая система, стебель, лист, соцветие). Выращивание: посев, уход, уборка. Использование в народном хозяйстве. Преобладающая культура для данной местности. Лилейные. Основные представители (лук, чеснок, лилия, тюльпан, ландыш). Общая характеристика (цветок, лист, луковица, корневище)'Лук, чеснок — многолетние овощные растения. Выращивание посев, уход, уборка. Использование человеком.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Цветочно-декоративные растения открытого и закрытого грунта (</w:t>
      </w:r>
      <w:proofErr w:type="spellStart"/>
      <w:r w:rsidRPr="00477FE6">
        <w:rPr>
          <w:rFonts w:ascii="Times New Roman" w:hAnsi="Times New Roman" w:cs="Times New Roman"/>
          <w:sz w:val="28"/>
          <w:szCs w:val="28"/>
        </w:rPr>
        <w:t>хлорофитум</w:t>
      </w:r>
      <w:proofErr w:type="spellEnd"/>
      <w:r w:rsidRPr="00477FE6">
        <w:rPr>
          <w:rFonts w:ascii="Times New Roman" w:hAnsi="Times New Roman" w:cs="Times New Roman"/>
          <w:sz w:val="28"/>
          <w:szCs w:val="28"/>
        </w:rPr>
        <w:t xml:space="preserve">, лилия, тюльпан). Лабораторная работа. Строение луковицы.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lastRenderedPageBreak/>
        <w:t>Двудольные растения Пасленовые. Картофель, томат-помидор (баклажан, перец — для южных районов), петунья, дикий паслен, душистый табак. Бобовые. Горох (фасоль, соя — для южных районов). Бобы. Клевер, люпин — кормовые травы. Розоцветные. Яблоня, груша, вишня, малина, шиповник, садовая земляника (персик, абрикос — для южных районов).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Биологические особенности растений сада. Особенности </w:t>
      </w:r>
      <w:proofErr w:type="spellStart"/>
      <w:r w:rsidRPr="00477FE6">
        <w:rPr>
          <w:rFonts w:ascii="Times New Roman" w:hAnsi="Times New Roman" w:cs="Times New Roman"/>
          <w:sz w:val="28"/>
          <w:szCs w:val="28"/>
        </w:rPr>
        <w:t>paзмножения</w:t>
      </w:r>
      <w:proofErr w:type="spellEnd"/>
      <w:r w:rsidRPr="00477FE6">
        <w:rPr>
          <w:rFonts w:ascii="Times New Roman" w:hAnsi="Times New Roman" w:cs="Times New Roman"/>
          <w:sz w:val="28"/>
          <w:szCs w:val="28"/>
        </w:rPr>
        <w:t xml:space="preserve"> яблони, малины, земляники. Созревание плодов и ягод садовых растений, их уборка и использование. Сложноцветные. Подсолнечник. Ноготки, бархатцы — однолетние цветочные растения. Маргаритка — двулетнее растение. Георгин — многолетнее растение. Особенности внешнего строения этих растений. Агротехника выращивания. Использование человеком.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Лабораторная работа. Строение клубня картофеля.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Практическая работа по перевалке и пересадке комнатных растений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Практическая работа в саду, на школьном учебно-опытном участке.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Вскапывание приствольных кругов. Рыхление междурядий, прополка и другие работы в саду и на участке.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Экскурсия — «Весенние работы в саду». Обобщение по теме «Растение — живой организм»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Основные требования к знаниям и умениям учащихся 7 класса по курсу Биология.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Растения, грибы и бактерии Учащиеся должны знать: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названия некоторых бактерий, грибов, а также растений из их основных групп: мхов, папоротников, голосеменных и цветковых, строение и общие биологические особенности цветковых растений, разницу цветков и соцветий;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некоторые биологические особенности, а также приемы возделывания наиболее распространенных сельскохозяйственных растений, особенно местных;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разницу ядовитых и съедобных грибов; знать вред бактерий и способы предохраняться от заражения ими.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Учащиеся должны уметь: отличать цветковые растения от других групп (мхов, папоротников, голосеменных);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приводить примеры растений некоторых групп (бобовых, розоцветных, сложноцветных); различать органы у цветкового растения;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lastRenderedPageBreak/>
        <w:t xml:space="preserve"> различать однодольные и двудольные растения по строению корней, листьев (жилкование), плодов и семян; приводить примеры однодольных и двудольных растений;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выращивать некоторые цветочно-декоративные растения; </w:t>
      </w:r>
      <w:r w:rsidRPr="00477FE6">
        <w:rPr>
          <w:rFonts w:ascii="Times New Roman" w:hAnsi="Times New Roman" w:cs="Times New Roman"/>
          <w:sz w:val="28"/>
          <w:szCs w:val="28"/>
        </w:rPr>
        <w:sym w:font="Symbol" w:char="F06C"/>
      </w:r>
      <w:r w:rsidRPr="00477FE6">
        <w:rPr>
          <w:rFonts w:ascii="Times New Roman" w:hAnsi="Times New Roman" w:cs="Times New Roman"/>
          <w:sz w:val="28"/>
          <w:szCs w:val="28"/>
        </w:rPr>
        <w:t xml:space="preserve"> различать грибы и растения.</w:t>
      </w:r>
    </w:p>
    <w:p w:rsidR="00C3316E" w:rsidRPr="00477FE6" w:rsidRDefault="00C3316E" w:rsidP="00C3316E">
      <w:pPr>
        <w:jc w:val="center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Для реализации программного содержания используется следующий учебно-методический комплект: З.А. </w:t>
      </w:r>
      <w:proofErr w:type="spellStart"/>
      <w:r w:rsidRPr="00477FE6">
        <w:rPr>
          <w:rFonts w:ascii="Times New Roman" w:hAnsi="Times New Roman" w:cs="Times New Roman"/>
          <w:sz w:val="28"/>
          <w:szCs w:val="28"/>
        </w:rPr>
        <w:t>Клепинина</w:t>
      </w:r>
      <w:proofErr w:type="spellEnd"/>
      <w:r w:rsidRPr="00477FE6">
        <w:rPr>
          <w:rFonts w:ascii="Times New Roman" w:hAnsi="Times New Roman" w:cs="Times New Roman"/>
          <w:sz w:val="28"/>
          <w:szCs w:val="28"/>
        </w:rPr>
        <w:t xml:space="preserve"> Биология. Растения. Бактерии. Грибы. 7 </w:t>
      </w:r>
      <w:proofErr w:type="gramStart"/>
      <w:r w:rsidRPr="00477FE6">
        <w:rPr>
          <w:rFonts w:ascii="Times New Roman" w:hAnsi="Times New Roman" w:cs="Times New Roman"/>
          <w:sz w:val="28"/>
          <w:szCs w:val="28"/>
        </w:rPr>
        <w:t>класс.-</w:t>
      </w:r>
      <w:proofErr w:type="gramEnd"/>
      <w:r w:rsidRPr="00477FE6">
        <w:rPr>
          <w:rFonts w:ascii="Times New Roman" w:hAnsi="Times New Roman" w:cs="Times New Roman"/>
          <w:sz w:val="28"/>
          <w:szCs w:val="28"/>
        </w:rPr>
        <w:t xml:space="preserve"> М.: Просвещение, 2020 г.</w:t>
      </w:r>
    </w:p>
    <w:p w:rsidR="00C3316E" w:rsidRPr="00477FE6" w:rsidRDefault="00C3316E" w:rsidP="00C3316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3316E" w:rsidRPr="00477FE6" w:rsidRDefault="00C3316E" w:rsidP="00C331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E6">
        <w:rPr>
          <w:rFonts w:ascii="Times New Roman" w:hAnsi="Times New Roman" w:cs="Times New Roman"/>
          <w:b/>
          <w:sz w:val="28"/>
          <w:szCs w:val="28"/>
        </w:rPr>
        <w:t>8 класс Животные</w:t>
      </w:r>
    </w:p>
    <w:p w:rsidR="00C3316E" w:rsidRPr="00477FE6" w:rsidRDefault="00C3316E" w:rsidP="00C3316E">
      <w:pPr>
        <w:jc w:val="center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(2 ч в неделю)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Введение. Многообразие животного мира. Места обитания животных и приспособленность их к условиям жизни. Позвоночные и беспозвоночные животные. Дикие, сельскохозяйственные и домашние животные. Значение животных в народном хозяйстве. Охрана животных. Беспозвоночные животные.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Общие признаки беспозвоночных животных: отсутствие позвоночника (внутреннего скелета). Черви. Дождевые черви. Внешний вид дождевого червя, образ жизни, питание, дыхание, способ передвижения.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Демонстрация живого червя или влажного препарата.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Черви паразиты(глисты). Вред глистов. Профилактика и борьба с глистными заболеваниями. Насекомые. Бабочка-капустница (и ее гусеница), яблочная плодожорка, майский жук, комнатная муха. Внешнее строение, образ жизни, питание, дыхание, способ передвижения. Размножение. Вред, приносимый этими насекомыми (повреждения растений и перенос болезнетворных бактерий). Меры борьбы с вредными насекомыми. Пчела, тутовый шелкопряд — полезные в хозяйственной деятельности человека насекомые. Внешнее строение, образ жизни, питание. Способ передвижения. Размножение. Пчелиная семья и ее жизнь. Разведение тутового шелкопряда. Значение одомашненных насекомых в народном хозяйстве и уход за ними. Получение меда от пчел и шелковых нитей от шелкопряда.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Демонстрация живых насекомых, а также коллекций насекомых, вредящих сельскохозяйственным растениям.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Демонстрация фильмов о насекомых.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Экскурсия в природу для наблюдения за насекомыми.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lastRenderedPageBreak/>
        <w:t xml:space="preserve">Позвоночные животные. Общие признаки позвоночных животных: наличие позвоночника (внутреннего скелета).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Рыбы. Общие признаки рыб. Среда обитания — водоемы. Речные рыбы (окунь, щука, карп). Морские рыбы (треска, сельдь) Внешнее строение, питание, дыхание, кровообращение, нервная система, органы чувств. Размножение рыб. Рыболовство, рыбоводство Рациональное использование и охрана рыб.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Демонстрация живой рыбы (в аквариуме), скелета рыбы, фильмов о рыбах.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Земноводные. Общие признаки земноводных (обитание на суше, и в воде). Лягушка. Место обитания, образ жизни. Внешнее строение лягушки, способ передвижения. Питание, дыхание, кровообращение, нервная система, органы чувств. Размножение лягушки. Черты сходства с рыбами и отличия от рыб по строению, образу жизни и размножению.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Жаба. Особенности внешнего строения и образ жизни. Значение и охрана земноводных. Демонстрация живой лягушки или влажного препарата.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Пресмыкающиеся. Общие признаки пресмыкающихся. Внешнее строение, питание, дыхание, кровообращение, нервная система, органы чувств. Размножение пресмыкающихся. Сравнение пресмыкающихся и земноводных по строению, образу жизни.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Демонстрация влажных препаратов Отличие ужа от гадюки. Охрана пресмыкающихся.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Птицы. Общая характеристика птиц: среда обитания, особенности внешнего и внутреннего строения. Размножение и развитие. Питание птиц. Птицы, кормящиеся в воздухе (ласточка, стриж). Птицы леса: большой пестрый дятел, большая синица. Хищные птицы (сова, орел). Водоплавающие птицы (утка-кряква, гуси). Птицы, обитающие возле жилья людей (голубь, воробей). Особенности образа жизни каждой экологической группы птиц. Значение и охрана птиц. Курица, гусь, утка — домашние птицы. Строение яйца курицы. Выращивание цыплят. Содержание, кормление и разведение кур, гусей, уток на птицефермах. Птицеводство.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Демонстрация фильмов о птицах.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Млекопитающие, или звери. Разнообразие млекопитающих. Приспособленность к условиям жизни. Общие признаки млекопитающих, или зверей: волосяной покров рождение живых детенышей и вскармливание их молоком. Внутреннее строение млекопитающего (на примере кролика): органы пищеварения, дыхания, кровообращения, нервная система.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lastRenderedPageBreak/>
        <w:t xml:space="preserve"> Грызуны: мышь, белка, бобр. Общие признаки грызунов. Внешний вид и отличительные особенности каждого из этих животных. Образ жизни, питание, размножение. Значение грызунов в природе и хозяйственной деятельности человека. Охрана белок и бобров.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Зайцеобразные: заяц-беляк, заяц-русак, кролик домашний. Общие признаки зайцеобразных, черты сходства и различия между типами и кроликами. Образ жизни, питание и размножение зайцем п кроликов. Значение зайцев и их охрана. Значение кролиководства в народном хозяйстве.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Хищные звери: волк, медведь, тигр, лев, рысь. Общие признаки хищных зверей. Внешний вид и отличительные особенности каждого из этих животных. Черты сходства и различия между некоторыми из них. Образ жизни, добывание пищи, размножение. Распространение хищных зверей. Значение этих животных и их охрана.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Домашние хищники: кошка, собака. Уход за ними. Пушные хищные звери: куница, лисица, соболь, норка. Образ жизни, распространение и значение пушных зверей. Разведение норки на зверофермах.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Ластоногие морские животные: тюлень, морж, морской котик. Общие признаки ластоногих. Отличительные особенности этих животных, распространение и значение. Охрана морских зверей. Китообразные: кит, дельфин. Общие признаки китообразных. Внешнее строение кита и дельфина. Питание и передвижение. Вскармливание детенышей. Дыхание. Значение этих животных и их охрана.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Растительноядные животные дикие и домашние. Общие признаки растительноядных животных. Дикие растительноядные животные (лось).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Дикие всеядные животные (дикая свиньи) Характеристика этих животных, распространение, значение и охрана их.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Сельскохозяйственные травоядные животные: корова, овца, верблюд, лошадь.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Всеядные сельскохозяйственные животные — свинья, северный олень.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Корова: Внешнее строение. Молочная продуктивность коров. Корма для коров. Уход за коровами. Современные животноводческие фермы, их оборудование и содержание в них коров. Выращивание телят.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Овца. Распространение овец. Особенности внешнего строения и питания овец. Значение овец в народном хозяйстве. Некоторые породы овец Содержание овец: зимнее — на фермах и летнее — на пастбищах. Круглогодовое содержание овец на пастбищах. Оборудование овцеводческих ферм и пастбищ. Выращивание ягнят.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lastRenderedPageBreak/>
        <w:t xml:space="preserve"> Верблюд. Особенности внешнего строения. Приспособленность к засушливым условиям жизни. Особенности питания верблюда. Значение верблюда в хозяйстве человека. Северный олень. Особенности строения — приспособленность к суровым северным условиям жизни. Особенности питания. Значение северного оленя в народном хозяйстве.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Свинья. Внешнее строение свиньи: особенности туловища, головы, ног, кожного покрова. Значение свиноводства. Современные свиноводческие фермы и их оборудование. Размещение свиней. Уход за свиньями и их кормление. Выращивание поросят. Откорм свиней.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Лошадь. Внешнее строение лошади: особенности туловища, головы, ног, кожного покрова. Питание лошадей. Значение лошадей в народном хозяйстве. Верховые лошади, тяжеловозы и рысаки. Содержание лошадей. Выращивание жеребят.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Приматы. Общая характеристика Обобщающее занятие по результатам изучения животных: общие признаки изученных групп животных, признаки сходства и различия.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Охрана птиц и млекопитающих. Редкие и исчезающие виды Различение диких и домашних животных. Охрана диких и уход за домашними.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Практические работы на животноводческих фермах.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Основные требования к знаниям и умениям учащихся 8 класса по курсу Биология. Животные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Учащихся должны знать: -основные отличия животных от растений;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-признаки сходства и различия между изученными группами животных;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-общие признаки, характерные для каждой из этих групп животных;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-места обитания, образ жизни и поведение тех животных, которые знакомы учащимся; -названия некоторых наиболее типичных представителей изученных групп животных, особенно тех, которые широко распространены и местных условиях; значение изучаемых животных в природе, а также в хозяйственной деятельности человека; -основные требования ухода за домашними и некоторыми сельскохозяйственными животными (известными учащимся).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Учащиеся должны уметь: -узнавать изученных животных (в иллюстрациях, кинофрагментах, чучелах, живых объектах);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-кратко рассказывать об основных чертах строения и образа жизни изученных животных; -устанавливать взаимосвязи между животными и их </w:t>
      </w:r>
      <w:r w:rsidRPr="00477FE6">
        <w:rPr>
          <w:rFonts w:ascii="Times New Roman" w:hAnsi="Times New Roman" w:cs="Times New Roman"/>
          <w:sz w:val="28"/>
          <w:szCs w:val="28"/>
        </w:rPr>
        <w:lastRenderedPageBreak/>
        <w:t xml:space="preserve">средой обитания: приспособления к ней особенностями строения организма, поведения животных;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-проводить несложный уход за некоторыми сельскохозяйственными животными (для сельских вспомогательных школ) или за домашними животными (птицы, звери, рыбы), имеющимися у детей дома; рассказывать о своих питомцах (их породах, поведении и повадках).</w:t>
      </w:r>
    </w:p>
    <w:p w:rsidR="00C3316E" w:rsidRPr="00477FE6" w:rsidRDefault="00C3316E" w:rsidP="00C331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FE6">
        <w:rPr>
          <w:rFonts w:ascii="Times New Roman" w:hAnsi="Times New Roman" w:cs="Times New Roman"/>
          <w:b/>
          <w:sz w:val="28"/>
          <w:szCs w:val="28"/>
        </w:rPr>
        <w:t>9 класс Человек</w:t>
      </w:r>
    </w:p>
    <w:p w:rsidR="00C3316E" w:rsidRPr="00477FE6" w:rsidRDefault="00C3316E" w:rsidP="00C3316E">
      <w:pPr>
        <w:jc w:val="center"/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2ч в неделю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Общий обзор организма человека. Общее знакомство с организмом человека. Краткие сведения о строении клеток и тканей человека. Органы и системы органон (опорно-двигательная, пищеварительная, кровеносная, выделительная, дыхательная, нервная и органы чувств). Демонстрация торса человека. Опора тела и движение Значение опорно-двигательной системы. Скелет человека. Соединения костей (подвижное и неподвижное). Первая помощь при ушибах, растяжении связок, вывихах суставов и переломах костей. Основные группы мышц человеческого тела. Работа мышц. 3начение физических упражнений для правильного формирования скелета и мышц. Предупреждение искривления позвоночника и развития плоскостопия.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Демонстрация скелета человека, позвонков.</w:t>
      </w:r>
    </w:p>
    <w:p w:rsidR="00C3316E" w:rsidRPr="00477FE6" w:rsidRDefault="00C3316E" w:rsidP="00C3316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Опыты, демонстрирующие статическую и динамическую нагрузки на мышцы; Свойства декальцинированных и прокаленных костей (видео)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Кровь и кровообращение.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Значение крови и кровообращения. Состав крови (клетки красные, белые), плазма крови. Органы кровообращения: сердце и сосуды. Большой и малый круги кровообращения. Сердце, его строение и работа. Движение крови по сосудам. Пульс. Предупреждение сердечно-сосудистых заболеваний. Первая помощь при кровотечениях. Отрицательное влияние никотина и алкоголя на сердце и сосуды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Лабораторные работы: 1. Микроскопическое строение крови. (видео)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2.Подсчет частоты пульса в спокойном состоянии и после ряди физических упражнений (приседания, прыжки, бег).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Дыхание.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Значение дыхания. Органы дыхания, их строение и функции. Голосовой аппарат. Газообмен в легких и тканях. Болезни, передающиеся через воздух. </w:t>
      </w:r>
      <w:r w:rsidRPr="00477FE6">
        <w:rPr>
          <w:rFonts w:ascii="Times New Roman" w:hAnsi="Times New Roman" w:cs="Times New Roman"/>
          <w:sz w:val="28"/>
          <w:szCs w:val="28"/>
        </w:rPr>
        <w:lastRenderedPageBreak/>
        <w:t xml:space="preserve">Гигиена органов дыхания. Отрицательное влияние никотина на органы дыхания. Необходимость чистого воздуха для дыхания. Пищеварение.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Значение пищеварения. Питательные вещества и витамины. Пищевые продукты. Органы пищеварения. Пищеварение в ротовой полости, желудке, кишечнике. Всасывание питательных веществ в кровь. Гигиена питания и предупреждение желудочно-кишечных заболеваний, пищевых отправлений и глистных заражений.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Демонстрация опытов: 1. Обнаружение крахмала в картофеле.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2.Действие желудочного сока на белки (видео)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Почки.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Органы мочевыделительной системы, их значение. Внешнее строение почек и их расположение в организме. Предупреждение почечных заболеваний.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Кожа.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Кожа человека и ее значение как органа защиты организма, осязания, выделения (пота) и терморегуляции. Закаливание организма и гигиена кожи и гигиенические требования к одежде. Профилактика и первая помощь при тепловом и солнечных ударах, ожогах и обморожении.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Нервная система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Строение и значение нервной системы (спинной и головной мозг). Гигиена умственного труда. Отрицательное влияние на нервную систему алкоголя и никотина.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Сон и его значение.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Органы чувств Значение органов чувств. Строение, функции, гигиена органа зрения.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Строение органа слуха. Предупреждение нарушений слуха.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Органы обоняния и вкуса.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Демонстрация влажного препарата «Глаз крупного млекопитающего», моделей глазного яблока и уха.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Охрана здоровья человека в Российской Федерации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Система здравоохранения в Российской Федерации. Мероприятия, осуществляемые в нашей стране по охране труда. Организации отдыха. Медицинская помощь. Социальное обеспечение по старости, болезни и потере трудоспособности.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lastRenderedPageBreak/>
        <w:t>Основные требования к знаниям и умениям учащихся 9 класса по разделу «Человек»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Учащиеся должны знать: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названия, строение и расположение основных органов организма человека;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элементарное представление о функциях основных органов них систем;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• влияние физических нагрузок на организм;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• вредное влияние курения и алкогольных напитков на организм;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основные санитарно-гигиенические правила.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Учащиеся должны уметь: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 xml:space="preserve"> применять приобретенные знания о строении и функциях человеческого организма в повседневной жизни с целью сохранения и укрепления своего здоровья; 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  <w:r w:rsidRPr="00477FE6">
        <w:rPr>
          <w:rFonts w:ascii="Times New Roman" w:hAnsi="Times New Roman" w:cs="Times New Roman"/>
          <w:sz w:val="28"/>
          <w:szCs w:val="28"/>
        </w:rPr>
        <w:t>• соблюдать санитарно-гигиенические правила.</w:t>
      </w:r>
    </w:p>
    <w:p w:rsidR="00C3316E" w:rsidRPr="00477FE6" w:rsidRDefault="00C3316E" w:rsidP="00C3316E">
      <w:pPr>
        <w:rPr>
          <w:rFonts w:ascii="Times New Roman" w:hAnsi="Times New Roman" w:cs="Times New Roman"/>
          <w:sz w:val="28"/>
          <w:szCs w:val="28"/>
        </w:rPr>
      </w:pPr>
    </w:p>
    <w:p w:rsidR="00C3316E" w:rsidRPr="00477FE6" w:rsidRDefault="00C3316E" w:rsidP="00C3316E">
      <w:pPr>
        <w:tabs>
          <w:tab w:val="left" w:pos="-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77FE6">
        <w:rPr>
          <w:rFonts w:ascii="Times New Roman" w:hAnsi="Times New Roman" w:cs="Times New Roman"/>
          <w:b/>
          <w:sz w:val="28"/>
          <w:szCs w:val="28"/>
        </w:rPr>
        <w:t>Тематическое планирование, в том числе с учетом рабочей программы воспитания с указанием количества часов, отводимых на освоение каждой темы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Цель воспитания: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личностное развитие лицеиста, основанное на базовых национальных ценностях, а также его потребностях и интересах, с опорой на его способности и ресурсы.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В воспитании обучающихся подросткового возраста (уровень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отношений: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1. К семье как главной опоре в жизни человека и источнику его счастья.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2.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lastRenderedPageBreak/>
        <w:t>3.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4. К природе как источнику жизни на Земле, основе самого ее существования, нуждающейся в защите и постоянном внимании со стороны человека.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5. 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семье.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6. К знаниям как интеллектуальному ресурсу, обеспечивающему будущее человека, как результату кропотливого, но увлекательного учебного труда;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7.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8. К здоровью как залогу долгой и активной жизни человека, его хорошего настроения и оптимистичного взгляда на мир.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 xml:space="preserve">9.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477FE6">
        <w:rPr>
          <w:rFonts w:ascii="Times New Roman" w:hAnsi="Times New Roman"/>
          <w:sz w:val="28"/>
          <w:szCs w:val="28"/>
        </w:rPr>
        <w:t>взаимоподдерживающие</w:t>
      </w:r>
      <w:proofErr w:type="spellEnd"/>
      <w:r w:rsidRPr="00477FE6">
        <w:rPr>
          <w:rFonts w:ascii="Times New Roman" w:hAnsi="Times New Roman"/>
          <w:sz w:val="28"/>
          <w:szCs w:val="28"/>
        </w:rPr>
        <w:t xml:space="preserve"> отношения, дающие человеку радость общения и позволяющие избегать чувства одиночества.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>10. К получению достоверной информации о передовых достижениях и открытиях мировой и отечественной науки, повышению заинтересованности в научных познаниях об устройстве мира и общества.</w:t>
      </w:r>
    </w:p>
    <w:p w:rsidR="00C3316E" w:rsidRPr="00477FE6" w:rsidRDefault="00C3316E" w:rsidP="00C3316E">
      <w:pPr>
        <w:pStyle w:val="a4"/>
        <w:spacing w:line="360" w:lineRule="auto"/>
        <w:rPr>
          <w:rFonts w:ascii="Times New Roman" w:hAnsi="Times New Roman"/>
          <w:sz w:val="28"/>
          <w:szCs w:val="28"/>
        </w:rPr>
      </w:pPr>
      <w:r w:rsidRPr="00477FE6">
        <w:rPr>
          <w:rFonts w:ascii="Times New Roman" w:hAnsi="Times New Roman"/>
          <w:sz w:val="28"/>
          <w:szCs w:val="28"/>
        </w:rPr>
        <w:t xml:space="preserve">11. К самим себе как хозяевам своей судьбы, самоопределяющимся и </w:t>
      </w:r>
      <w:proofErr w:type="spellStart"/>
      <w:r w:rsidRPr="00477FE6">
        <w:rPr>
          <w:rFonts w:ascii="Times New Roman" w:hAnsi="Times New Roman"/>
          <w:sz w:val="28"/>
          <w:szCs w:val="28"/>
        </w:rPr>
        <w:t>самореализующимся</w:t>
      </w:r>
      <w:proofErr w:type="spellEnd"/>
      <w:r w:rsidRPr="00477FE6">
        <w:rPr>
          <w:rFonts w:ascii="Times New Roman" w:hAnsi="Times New Roman"/>
          <w:sz w:val="28"/>
          <w:szCs w:val="28"/>
        </w:rPr>
        <w:t xml:space="preserve"> личностям, отвечающим за свое собственное будущее.</w:t>
      </w:r>
      <w:bookmarkEnd w:id="1"/>
    </w:p>
    <w:p w:rsidR="00477FE6" w:rsidRDefault="00477FE6" w:rsidP="008832B3">
      <w:pPr>
        <w:spacing w:line="36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477FE6" w:rsidRDefault="00477FE6" w:rsidP="008832B3">
      <w:pPr>
        <w:spacing w:line="36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477FE6" w:rsidRDefault="00477FE6" w:rsidP="008832B3">
      <w:pPr>
        <w:spacing w:line="36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477FE6" w:rsidRDefault="00477FE6" w:rsidP="008832B3">
      <w:pPr>
        <w:spacing w:line="36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C3316E" w:rsidRPr="00477FE6" w:rsidRDefault="008832B3" w:rsidP="008832B3">
      <w:pPr>
        <w:spacing w:line="36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77FE6">
        <w:rPr>
          <w:rFonts w:ascii="Times New Roman" w:hAnsi="Times New Roman" w:cs="Times New Roman"/>
          <w:b/>
          <w:caps/>
          <w:color w:val="000000"/>
          <w:sz w:val="28"/>
          <w:szCs w:val="28"/>
        </w:rPr>
        <w:lastRenderedPageBreak/>
        <w:t>7 класс</w:t>
      </w:r>
    </w:p>
    <w:tbl>
      <w:tblPr>
        <w:tblStyle w:val="a3"/>
        <w:tblW w:w="9372" w:type="dxa"/>
        <w:tblLook w:val="04A0" w:firstRow="1" w:lastRow="0" w:firstColumn="1" w:lastColumn="0" w:noHBand="0" w:noVBand="1"/>
      </w:tblPr>
      <w:tblGrid>
        <w:gridCol w:w="1274"/>
        <w:gridCol w:w="4123"/>
        <w:gridCol w:w="3975"/>
      </w:tblGrid>
      <w:tr w:rsidR="008832B3" w:rsidRPr="00477FE6" w:rsidTr="00477FE6">
        <w:trPr>
          <w:trHeight w:val="571"/>
        </w:trPr>
        <w:tc>
          <w:tcPr>
            <w:tcW w:w="1274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123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3975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8832B3" w:rsidRPr="00477FE6" w:rsidTr="00477FE6">
        <w:trPr>
          <w:trHeight w:val="571"/>
        </w:trPr>
        <w:tc>
          <w:tcPr>
            <w:tcW w:w="1274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23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Введение </w:t>
            </w:r>
          </w:p>
        </w:tc>
        <w:tc>
          <w:tcPr>
            <w:tcW w:w="3975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3ч</w:t>
            </w:r>
          </w:p>
        </w:tc>
      </w:tr>
      <w:tr w:rsidR="008832B3" w:rsidRPr="00477FE6" w:rsidTr="00477FE6">
        <w:trPr>
          <w:trHeight w:val="571"/>
        </w:trPr>
        <w:tc>
          <w:tcPr>
            <w:tcW w:w="1274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2</w:t>
            </w:r>
          </w:p>
        </w:tc>
        <w:tc>
          <w:tcPr>
            <w:tcW w:w="4123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Общие сведения о цветковых растениях </w:t>
            </w:r>
          </w:p>
        </w:tc>
        <w:tc>
          <w:tcPr>
            <w:tcW w:w="3975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2ч</w:t>
            </w:r>
          </w:p>
        </w:tc>
      </w:tr>
      <w:tr w:rsidR="008832B3" w:rsidRPr="00477FE6" w:rsidTr="00477FE6">
        <w:trPr>
          <w:trHeight w:val="553"/>
        </w:trPr>
        <w:tc>
          <w:tcPr>
            <w:tcW w:w="1274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3</w:t>
            </w:r>
          </w:p>
        </w:tc>
        <w:tc>
          <w:tcPr>
            <w:tcW w:w="4123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Подземные и наземные органы растения </w:t>
            </w:r>
          </w:p>
        </w:tc>
        <w:tc>
          <w:tcPr>
            <w:tcW w:w="3975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21ч.</w:t>
            </w:r>
          </w:p>
        </w:tc>
      </w:tr>
      <w:tr w:rsidR="008832B3" w:rsidRPr="00477FE6" w:rsidTr="00477FE6">
        <w:trPr>
          <w:trHeight w:val="571"/>
        </w:trPr>
        <w:tc>
          <w:tcPr>
            <w:tcW w:w="1274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4</w:t>
            </w:r>
          </w:p>
        </w:tc>
        <w:tc>
          <w:tcPr>
            <w:tcW w:w="4123" w:type="dxa"/>
          </w:tcPr>
          <w:p w:rsidR="008832B3" w:rsidRPr="00477FE6" w:rsidRDefault="008832B3" w:rsidP="008832B3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Растения леса </w:t>
            </w:r>
          </w:p>
        </w:tc>
        <w:tc>
          <w:tcPr>
            <w:tcW w:w="3975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8ч</w:t>
            </w:r>
          </w:p>
        </w:tc>
      </w:tr>
      <w:tr w:rsidR="008832B3" w:rsidRPr="00477FE6" w:rsidTr="00477FE6">
        <w:trPr>
          <w:trHeight w:val="571"/>
        </w:trPr>
        <w:tc>
          <w:tcPr>
            <w:tcW w:w="1274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5</w:t>
            </w:r>
          </w:p>
        </w:tc>
        <w:tc>
          <w:tcPr>
            <w:tcW w:w="4123" w:type="dxa"/>
          </w:tcPr>
          <w:p w:rsidR="008832B3" w:rsidRPr="00477FE6" w:rsidRDefault="008832B3" w:rsidP="008832B3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Грибы леса </w:t>
            </w:r>
          </w:p>
        </w:tc>
        <w:tc>
          <w:tcPr>
            <w:tcW w:w="3975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2ч</w:t>
            </w:r>
          </w:p>
        </w:tc>
      </w:tr>
      <w:tr w:rsidR="008832B3" w:rsidRPr="00477FE6" w:rsidTr="00477FE6">
        <w:trPr>
          <w:trHeight w:val="571"/>
        </w:trPr>
        <w:tc>
          <w:tcPr>
            <w:tcW w:w="1274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6</w:t>
            </w:r>
          </w:p>
        </w:tc>
        <w:tc>
          <w:tcPr>
            <w:tcW w:w="4123" w:type="dxa"/>
          </w:tcPr>
          <w:p w:rsidR="008832B3" w:rsidRPr="00477FE6" w:rsidRDefault="001706C9" w:rsidP="001706C9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Комнатные растения </w:t>
            </w:r>
          </w:p>
        </w:tc>
        <w:tc>
          <w:tcPr>
            <w:tcW w:w="3975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3 ч</w:t>
            </w:r>
          </w:p>
        </w:tc>
      </w:tr>
      <w:tr w:rsidR="008832B3" w:rsidRPr="00477FE6" w:rsidTr="00477FE6">
        <w:trPr>
          <w:trHeight w:val="571"/>
        </w:trPr>
        <w:tc>
          <w:tcPr>
            <w:tcW w:w="1274" w:type="dxa"/>
          </w:tcPr>
          <w:p w:rsidR="008832B3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7</w:t>
            </w:r>
          </w:p>
        </w:tc>
        <w:tc>
          <w:tcPr>
            <w:tcW w:w="4123" w:type="dxa"/>
          </w:tcPr>
          <w:p w:rsidR="008832B3" w:rsidRPr="00477FE6" w:rsidRDefault="001706C9" w:rsidP="001706C9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Цветочно-декоративные растения </w:t>
            </w:r>
          </w:p>
        </w:tc>
        <w:tc>
          <w:tcPr>
            <w:tcW w:w="3975" w:type="dxa"/>
          </w:tcPr>
          <w:p w:rsidR="008832B3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4ч</w:t>
            </w:r>
          </w:p>
        </w:tc>
      </w:tr>
      <w:tr w:rsidR="008832B3" w:rsidRPr="00477FE6" w:rsidTr="00477FE6">
        <w:trPr>
          <w:trHeight w:val="571"/>
        </w:trPr>
        <w:tc>
          <w:tcPr>
            <w:tcW w:w="1274" w:type="dxa"/>
          </w:tcPr>
          <w:p w:rsidR="008832B3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8</w:t>
            </w:r>
          </w:p>
        </w:tc>
        <w:tc>
          <w:tcPr>
            <w:tcW w:w="4123" w:type="dxa"/>
          </w:tcPr>
          <w:p w:rsidR="008832B3" w:rsidRPr="00477FE6" w:rsidRDefault="001706C9" w:rsidP="001706C9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Растения поля </w:t>
            </w:r>
          </w:p>
        </w:tc>
        <w:tc>
          <w:tcPr>
            <w:tcW w:w="3975" w:type="dxa"/>
          </w:tcPr>
          <w:p w:rsidR="008832B3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9ч</w:t>
            </w:r>
          </w:p>
        </w:tc>
      </w:tr>
      <w:tr w:rsidR="008832B3" w:rsidRPr="00477FE6" w:rsidTr="00477FE6">
        <w:trPr>
          <w:trHeight w:val="571"/>
        </w:trPr>
        <w:tc>
          <w:tcPr>
            <w:tcW w:w="1274" w:type="dxa"/>
          </w:tcPr>
          <w:p w:rsidR="008832B3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9.</w:t>
            </w:r>
          </w:p>
        </w:tc>
        <w:tc>
          <w:tcPr>
            <w:tcW w:w="4123" w:type="dxa"/>
          </w:tcPr>
          <w:p w:rsidR="008832B3" w:rsidRPr="00477FE6" w:rsidRDefault="001706C9" w:rsidP="001706C9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Овощные растения .</w:t>
            </w:r>
          </w:p>
        </w:tc>
        <w:tc>
          <w:tcPr>
            <w:tcW w:w="3975" w:type="dxa"/>
          </w:tcPr>
          <w:p w:rsidR="008832B3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6</w:t>
            </w: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ч</w:t>
            </w:r>
          </w:p>
        </w:tc>
      </w:tr>
      <w:tr w:rsidR="008832B3" w:rsidRPr="00477FE6" w:rsidTr="00477FE6">
        <w:trPr>
          <w:trHeight w:val="571"/>
        </w:trPr>
        <w:tc>
          <w:tcPr>
            <w:tcW w:w="1274" w:type="dxa"/>
          </w:tcPr>
          <w:p w:rsidR="008832B3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4123" w:type="dxa"/>
          </w:tcPr>
          <w:p w:rsidR="008832B3" w:rsidRPr="00477FE6" w:rsidRDefault="001706C9" w:rsidP="001706C9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Растения сада </w:t>
            </w:r>
          </w:p>
        </w:tc>
        <w:tc>
          <w:tcPr>
            <w:tcW w:w="3975" w:type="dxa"/>
          </w:tcPr>
          <w:p w:rsidR="008832B3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8ч</w:t>
            </w:r>
          </w:p>
        </w:tc>
      </w:tr>
      <w:tr w:rsidR="008832B3" w:rsidRPr="00477FE6" w:rsidTr="00477FE6">
        <w:trPr>
          <w:trHeight w:val="553"/>
        </w:trPr>
        <w:tc>
          <w:tcPr>
            <w:tcW w:w="1274" w:type="dxa"/>
          </w:tcPr>
          <w:p w:rsidR="008832B3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123" w:type="dxa"/>
          </w:tcPr>
          <w:p w:rsidR="008832B3" w:rsidRPr="00477FE6" w:rsidRDefault="001706C9" w:rsidP="001706C9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Обобщение </w:t>
            </w:r>
          </w:p>
        </w:tc>
        <w:tc>
          <w:tcPr>
            <w:tcW w:w="3975" w:type="dxa"/>
          </w:tcPr>
          <w:p w:rsidR="008832B3" w:rsidRPr="00477FE6" w:rsidRDefault="001706C9" w:rsidP="001706C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2ч</w:t>
            </w:r>
          </w:p>
        </w:tc>
      </w:tr>
      <w:tr w:rsidR="008832B3" w:rsidRPr="00477FE6" w:rsidTr="00477FE6">
        <w:trPr>
          <w:trHeight w:val="571"/>
        </w:trPr>
        <w:tc>
          <w:tcPr>
            <w:tcW w:w="1274" w:type="dxa"/>
          </w:tcPr>
          <w:p w:rsidR="008832B3" w:rsidRPr="00477FE6" w:rsidRDefault="008832B3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</w:p>
        </w:tc>
        <w:tc>
          <w:tcPr>
            <w:tcW w:w="4123" w:type="dxa"/>
          </w:tcPr>
          <w:p w:rsidR="008832B3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975" w:type="dxa"/>
          </w:tcPr>
          <w:p w:rsidR="008832B3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68</w:t>
            </w:r>
          </w:p>
        </w:tc>
      </w:tr>
    </w:tbl>
    <w:p w:rsidR="008832B3" w:rsidRPr="00477FE6" w:rsidRDefault="008832B3" w:rsidP="00C3316E">
      <w:pPr>
        <w:spacing w:line="36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8832B3" w:rsidRPr="00477FE6" w:rsidRDefault="001706C9" w:rsidP="00C3316E">
      <w:pPr>
        <w:spacing w:line="36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77FE6">
        <w:rPr>
          <w:rFonts w:ascii="Times New Roman" w:hAnsi="Times New Roman" w:cs="Times New Roman"/>
          <w:b/>
          <w:caps/>
          <w:color w:val="000000"/>
          <w:sz w:val="28"/>
          <w:szCs w:val="28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111"/>
        <w:gridCol w:w="3963"/>
      </w:tblGrid>
      <w:tr w:rsidR="001706C9" w:rsidRPr="00477FE6" w:rsidTr="001706C9">
        <w:tc>
          <w:tcPr>
            <w:tcW w:w="1271" w:type="dxa"/>
          </w:tcPr>
          <w:p w:rsidR="001706C9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111" w:type="dxa"/>
          </w:tcPr>
          <w:p w:rsidR="001706C9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3963" w:type="dxa"/>
          </w:tcPr>
          <w:p w:rsidR="001706C9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706C9" w:rsidRPr="00477FE6" w:rsidTr="001706C9">
        <w:tc>
          <w:tcPr>
            <w:tcW w:w="1271" w:type="dxa"/>
          </w:tcPr>
          <w:p w:rsidR="001706C9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1706C9" w:rsidRPr="00477FE6" w:rsidRDefault="001706C9" w:rsidP="001706C9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Введение </w:t>
            </w:r>
          </w:p>
        </w:tc>
        <w:tc>
          <w:tcPr>
            <w:tcW w:w="3963" w:type="dxa"/>
          </w:tcPr>
          <w:p w:rsidR="001706C9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2ч</w:t>
            </w:r>
          </w:p>
        </w:tc>
      </w:tr>
      <w:tr w:rsidR="001706C9" w:rsidRPr="00477FE6" w:rsidTr="001706C9">
        <w:tc>
          <w:tcPr>
            <w:tcW w:w="1271" w:type="dxa"/>
          </w:tcPr>
          <w:p w:rsidR="001706C9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1706C9" w:rsidRPr="00477FE6" w:rsidRDefault="001706C9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Беспозвоночные животные </w:t>
            </w:r>
          </w:p>
        </w:tc>
        <w:tc>
          <w:tcPr>
            <w:tcW w:w="3963" w:type="dxa"/>
          </w:tcPr>
          <w:p w:rsidR="001706C9" w:rsidRPr="00477FE6" w:rsidRDefault="00556F1F" w:rsidP="00556F1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10ч</w:t>
            </w:r>
          </w:p>
        </w:tc>
      </w:tr>
      <w:tr w:rsidR="001706C9" w:rsidRPr="00477FE6" w:rsidTr="001706C9">
        <w:tc>
          <w:tcPr>
            <w:tcW w:w="1271" w:type="dxa"/>
          </w:tcPr>
          <w:p w:rsidR="001706C9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1706C9" w:rsidRPr="00477FE6" w:rsidRDefault="00556F1F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Насекомые </w:t>
            </w:r>
          </w:p>
        </w:tc>
        <w:tc>
          <w:tcPr>
            <w:tcW w:w="3963" w:type="dxa"/>
          </w:tcPr>
          <w:p w:rsidR="001706C9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9ч</w:t>
            </w:r>
          </w:p>
        </w:tc>
      </w:tr>
      <w:tr w:rsidR="001706C9" w:rsidRPr="00477FE6" w:rsidTr="001706C9">
        <w:tc>
          <w:tcPr>
            <w:tcW w:w="1271" w:type="dxa"/>
          </w:tcPr>
          <w:p w:rsidR="001706C9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1706C9" w:rsidRPr="00477FE6" w:rsidRDefault="00556F1F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Позвоночные животные </w:t>
            </w:r>
          </w:p>
        </w:tc>
        <w:tc>
          <w:tcPr>
            <w:tcW w:w="3963" w:type="dxa"/>
          </w:tcPr>
          <w:p w:rsidR="001706C9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45ч</w:t>
            </w:r>
          </w:p>
        </w:tc>
      </w:tr>
      <w:tr w:rsidR="001706C9" w:rsidRPr="00477FE6" w:rsidTr="001706C9">
        <w:tc>
          <w:tcPr>
            <w:tcW w:w="1271" w:type="dxa"/>
          </w:tcPr>
          <w:p w:rsidR="001706C9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1706C9" w:rsidRPr="00477FE6" w:rsidRDefault="00556F1F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Обобщение</w:t>
            </w:r>
          </w:p>
        </w:tc>
        <w:tc>
          <w:tcPr>
            <w:tcW w:w="3963" w:type="dxa"/>
          </w:tcPr>
          <w:p w:rsidR="001706C9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2ч</w:t>
            </w:r>
          </w:p>
        </w:tc>
      </w:tr>
      <w:tr w:rsidR="001706C9" w:rsidRPr="00477FE6" w:rsidTr="001706C9">
        <w:tc>
          <w:tcPr>
            <w:tcW w:w="1271" w:type="dxa"/>
          </w:tcPr>
          <w:p w:rsidR="001706C9" w:rsidRPr="00477FE6" w:rsidRDefault="001706C9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</w:tcPr>
          <w:p w:rsidR="001706C9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963" w:type="dxa"/>
          </w:tcPr>
          <w:p w:rsidR="001706C9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68</w:t>
            </w: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ч</w:t>
            </w:r>
          </w:p>
        </w:tc>
      </w:tr>
    </w:tbl>
    <w:p w:rsidR="00556F1F" w:rsidRPr="00477FE6" w:rsidRDefault="00556F1F" w:rsidP="00C3316E">
      <w:pPr>
        <w:spacing w:line="36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</w:p>
    <w:p w:rsidR="00556F1F" w:rsidRPr="00477FE6" w:rsidRDefault="00556F1F" w:rsidP="00C3316E">
      <w:pPr>
        <w:spacing w:line="36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77FE6">
        <w:rPr>
          <w:rFonts w:ascii="Times New Roman" w:hAnsi="Times New Roman" w:cs="Times New Roman"/>
          <w:b/>
          <w:caps/>
          <w:color w:val="000000"/>
          <w:sz w:val="28"/>
          <w:szCs w:val="28"/>
        </w:rPr>
        <w:lastRenderedPageBreak/>
        <w:t>9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4111"/>
        <w:gridCol w:w="3963"/>
      </w:tblGrid>
      <w:tr w:rsidR="00556F1F" w:rsidRPr="00477FE6" w:rsidTr="00556F1F">
        <w:tc>
          <w:tcPr>
            <w:tcW w:w="1271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111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3963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cap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556F1F" w:rsidRPr="00477FE6" w:rsidTr="00556F1F">
        <w:tc>
          <w:tcPr>
            <w:tcW w:w="1271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556F1F" w:rsidRPr="00477FE6" w:rsidRDefault="00556F1F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Введение </w:t>
            </w:r>
          </w:p>
        </w:tc>
        <w:tc>
          <w:tcPr>
            <w:tcW w:w="3963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1ч</w:t>
            </w:r>
          </w:p>
        </w:tc>
      </w:tr>
      <w:tr w:rsidR="00556F1F" w:rsidRPr="00477FE6" w:rsidTr="00556F1F">
        <w:tc>
          <w:tcPr>
            <w:tcW w:w="1271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556F1F" w:rsidRPr="00477FE6" w:rsidRDefault="00556F1F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Style w:val="c6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Общее знакомство </w:t>
            </w:r>
            <w:r w:rsidRPr="00477FE6">
              <w:rPr>
                <w:rStyle w:val="c2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 </w:t>
            </w:r>
            <w:r w:rsidRPr="00477FE6">
              <w:rPr>
                <w:rStyle w:val="c6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организмом человека </w:t>
            </w:r>
          </w:p>
        </w:tc>
        <w:tc>
          <w:tcPr>
            <w:tcW w:w="3963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Style w:val="c6"/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3ч</w:t>
            </w:r>
          </w:p>
        </w:tc>
      </w:tr>
      <w:tr w:rsidR="00556F1F" w:rsidRPr="00477FE6" w:rsidTr="00556F1F">
        <w:tc>
          <w:tcPr>
            <w:tcW w:w="1271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3</w:t>
            </w:r>
          </w:p>
        </w:tc>
        <w:tc>
          <w:tcPr>
            <w:tcW w:w="4111" w:type="dxa"/>
          </w:tcPr>
          <w:p w:rsidR="00556F1F" w:rsidRPr="00477FE6" w:rsidRDefault="00556F1F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Опора и движение </w:t>
            </w:r>
          </w:p>
        </w:tc>
        <w:tc>
          <w:tcPr>
            <w:tcW w:w="3963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14ч</w:t>
            </w:r>
          </w:p>
        </w:tc>
      </w:tr>
      <w:tr w:rsidR="00556F1F" w:rsidRPr="00477FE6" w:rsidTr="00556F1F">
        <w:tc>
          <w:tcPr>
            <w:tcW w:w="1271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:rsidR="00556F1F" w:rsidRPr="00477FE6" w:rsidRDefault="00556F1F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Кровообращение </w:t>
            </w:r>
          </w:p>
        </w:tc>
        <w:tc>
          <w:tcPr>
            <w:tcW w:w="3963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8ч</w:t>
            </w:r>
          </w:p>
        </w:tc>
      </w:tr>
      <w:tr w:rsidR="00556F1F" w:rsidRPr="00477FE6" w:rsidTr="00556F1F">
        <w:tc>
          <w:tcPr>
            <w:tcW w:w="1271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5</w:t>
            </w:r>
          </w:p>
        </w:tc>
        <w:tc>
          <w:tcPr>
            <w:tcW w:w="4111" w:type="dxa"/>
          </w:tcPr>
          <w:p w:rsidR="00556F1F" w:rsidRPr="00477FE6" w:rsidRDefault="00556F1F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Дыхание </w:t>
            </w:r>
          </w:p>
        </w:tc>
        <w:tc>
          <w:tcPr>
            <w:tcW w:w="3963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6ч</w:t>
            </w:r>
          </w:p>
        </w:tc>
      </w:tr>
      <w:tr w:rsidR="00556F1F" w:rsidRPr="00477FE6" w:rsidTr="00556F1F">
        <w:tc>
          <w:tcPr>
            <w:tcW w:w="1271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556F1F" w:rsidRPr="00477FE6" w:rsidRDefault="00556F1F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Питание и пищеварение </w:t>
            </w:r>
          </w:p>
        </w:tc>
        <w:tc>
          <w:tcPr>
            <w:tcW w:w="3963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10ч</w:t>
            </w:r>
          </w:p>
        </w:tc>
      </w:tr>
      <w:tr w:rsidR="00556F1F" w:rsidRPr="00477FE6" w:rsidTr="00556F1F">
        <w:tc>
          <w:tcPr>
            <w:tcW w:w="1271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7</w:t>
            </w:r>
          </w:p>
        </w:tc>
        <w:tc>
          <w:tcPr>
            <w:tcW w:w="4111" w:type="dxa"/>
          </w:tcPr>
          <w:p w:rsidR="00556F1F" w:rsidRPr="00477FE6" w:rsidRDefault="00556F1F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Выделение </w:t>
            </w:r>
          </w:p>
        </w:tc>
        <w:tc>
          <w:tcPr>
            <w:tcW w:w="3963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2ч</w:t>
            </w:r>
          </w:p>
        </w:tc>
      </w:tr>
      <w:tr w:rsidR="00556F1F" w:rsidRPr="00477FE6" w:rsidTr="00556F1F">
        <w:tc>
          <w:tcPr>
            <w:tcW w:w="1271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:rsidR="00556F1F" w:rsidRPr="00477FE6" w:rsidRDefault="00556F1F" w:rsidP="00556F1F">
            <w:pPr>
              <w:spacing w:line="360" w:lineRule="auto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Размножение и развитие </w:t>
            </w:r>
          </w:p>
        </w:tc>
        <w:tc>
          <w:tcPr>
            <w:tcW w:w="3963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8ч</w:t>
            </w:r>
          </w:p>
        </w:tc>
      </w:tr>
      <w:tr w:rsidR="00556F1F" w:rsidRPr="00477FE6" w:rsidTr="00556F1F">
        <w:tc>
          <w:tcPr>
            <w:tcW w:w="1271" w:type="dxa"/>
          </w:tcPr>
          <w:p w:rsidR="00556F1F" w:rsidRPr="00477FE6" w:rsidRDefault="00556F1F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9</w:t>
            </w:r>
          </w:p>
        </w:tc>
        <w:tc>
          <w:tcPr>
            <w:tcW w:w="4111" w:type="dxa"/>
          </w:tcPr>
          <w:p w:rsidR="00556F1F" w:rsidRPr="00477FE6" w:rsidRDefault="000D44DE" w:rsidP="00556F1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Покровы тела </w:t>
            </w:r>
          </w:p>
        </w:tc>
        <w:tc>
          <w:tcPr>
            <w:tcW w:w="3963" w:type="dxa"/>
          </w:tcPr>
          <w:p w:rsidR="00556F1F" w:rsidRPr="00477FE6" w:rsidRDefault="000D44DE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4ч</w:t>
            </w:r>
          </w:p>
        </w:tc>
      </w:tr>
      <w:tr w:rsidR="000D44DE" w:rsidRPr="00477FE6" w:rsidTr="00556F1F">
        <w:tc>
          <w:tcPr>
            <w:tcW w:w="1271" w:type="dxa"/>
          </w:tcPr>
          <w:p w:rsidR="000D44DE" w:rsidRPr="00477FE6" w:rsidRDefault="000D44DE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10</w:t>
            </w:r>
          </w:p>
        </w:tc>
        <w:tc>
          <w:tcPr>
            <w:tcW w:w="4111" w:type="dxa"/>
          </w:tcPr>
          <w:p w:rsidR="000D44DE" w:rsidRPr="00477FE6" w:rsidRDefault="00477FE6" w:rsidP="00556F1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Нервная система </w:t>
            </w:r>
          </w:p>
        </w:tc>
        <w:tc>
          <w:tcPr>
            <w:tcW w:w="3963" w:type="dxa"/>
          </w:tcPr>
          <w:p w:rsidR="000D44DE" w:rsidRPr="00477FE6" w:rsidRDefault="00477FE6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5ч</w:t>
            </w:r>
          </w:p>
        </w:tc>
      </w:tr>
      <w:tr w:rsidR="00477FE6" w:rsidRPr="00477FE6" w:rsidTr="00556F1F">
        <w:tc>
          <w:tcPr>
            <w:tcW w:w="1271" w:type="dxa"/>
          </w:tcPr>
          <w:p w:rsidR="00477FE6" w:rsidRPr="00477FE6" w:rsidRDefault="00477FE6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11</w:t>
            </w:r>
          </w:p>
        </w:tc>
        <w:tc>
          <w:tcPr>
            <w:tcW w:w="4111" w:type="dxa"/>
          </w:tcPr>
          <w:p w:rsidR="00477FE6" w:rsidRPr="00477FE6" w:rsidRDefault="00477FE6" w:rsidP="00556F1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Органы чувств </w:t>
            </w:r>
          </w:p>
        </w:tc>
        <w:tc>
          <w:tcPr>
            <w:tcW w:w="3963" w:type="dxa"/>
          </w:tcPr>
          <w:p w:rsidR="00477FE6" w:rsidRPr="00477FE6" w:rsidRDefault="00477FE6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5ч</w:t>
            </w:r>
          </w:p>
        </w:tc>
      </w:tr>
      <w:tr w:rsidR="00477FE6" w:rsidRPr="00477FE6" w:rsidTr="00556F1F">
        <w:tc>
          <w:tcPr>
            <w:tcW w:w="1271" w:type="dxa"/>
          </w:tcPr>
          <w:p w:rsidR="00477FE6" w:rsidRPr="00477FE6" w:rsidRDefault="00477FE6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12</w:t>
            </w:r>
          </w:p>
        </w:tc>
        <w:tc>
          <w:tcPr>
            <w:tcW w:w="4111" w:type="dxa"/>
          </w:tcPr>
          <w:p w:rsidR="00477FE6" w:rsidRPr="00477FE6" w:rsidRDefault="00477FE6" w:rsidP="00556F1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Обобщение</w:t>
            </w:r>
          </w:p>
        </w:tc>
        <w:tc>
          <w:tcPr>
            <w:tcW w:w="3963" w:type="dxa"/>
          </w:tcPr>
          <w:p w:rsidR="00477FE6" w:rsidRPr="00477FE6" w:rsidRDefault="00477FE6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2ч</w:t>
            </w:r>
          </w:p>
        </w:tc>
      </w:tr>
      <w:tr w:rsidR="00477FE6" w:rsidRPr="00477FE6" w:rsidTr="00556F1F">
        <w:tc>
          <w:tcPr>
            <w:tcW w:w="1271" w:type="dxa"/>
          </w:tcPr>
          <w:p w:rsidR="00477FE6" w:rsidRPr="00477FE6" w:rsidRDefault="00477FE6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</w:pPr>
          </w:p>
        </w:tc>
        <w:tc>
          <w:tcPr>
            <w:tcW w:w="4111" w:type="dxa"/>
          </w:tcPr>
          <w:p w:rsidR="00477FE6" w:rsidRPr="00477FE6" w:rsidRDefault="00477FE6" w:rsidP="00556F1F">
            <w:pPr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963" w:type="dxa"/>
          </w:tcPr>
          <w:p w:rsidR="00477FE6" w:rsidRPr="00477FE6" w:rsidRDefault="00477FE6" w:rsidP="00C3316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477FE6">
              <w:rPr>
                <w:rFonts w:ascii="Times New Roman" w:hAnsi="Times New Roman" w:cs="Times New Roman"/>
                <w:b/>
                <w:caps/>
                <w:color w:val="000000"/>
                <w:sz w:val="28"/>
                <w:szCs w:val="28"/>
              </w:rPr>
              <w:t>68</w:t>
            </w:r>
            <w:r w:rsidRPr="00477FE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ч</w:t>
            </w:r>
          </w:p>
        </w:tc>
      </w:tr>
    </w:tbl>
    <w:p w:rsidR="001706C9" w:rsidRPr="00477FE6" w:rsidRDefault="00556F1F" w:rsidP="00C3316E">
      <w:pPr>
        <w:spacing w:line="36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77FE6">
        <w:rPr>
          <w:rFonts w:ascii="Times New Roman" w:hAnsi="Times New Roman" w:cs="Times New Roman"/>
          <w:b/>
          <w:caps/>
          <w:color w:val="000000"/>
          <w:sz w:val="28"/>
          <w:szCs w:val="28"/>
        </w:rPr>
        <w:t xml:space="preserve"> </w:t>
      </w:r>
    </w:p>
    <w:p w:rsidR="00CE0E65" w:rsidRPr="00477FE6" w:rsidRDefault="00CE0E65" w:rsidP="009268EC">
      <w:pPr>
        <w:rPr>
          <w:rFonts w:ascii="Times New Roman" w:hAnsi="Times New Roman" w:cs="Times New Roman"/>
          <w:sz w:val="28"/>
          <w:szCs w:val="28"/>
        </w:rPr>
      </w:pPr>
    </w:p>
    <w:p w:rsidR="00CE0E65" w:rsidRPr="00477FE6" w:rsidRDefault="00CE0E65" w:rsidP="009268EC">
      <w:pPr>
        <w:rPr>
          <w:rFonts w:ascii="Times New Roman" w:hAnsi="Times New Roman" w:cs="Times New Roman"/>
          <w:sz w:val="28"/>
          <w:szCs w:val="28"/>
        </w:rPr>
      </w:pPr>
    </w:p>
    <w:p w:rsidR="00CE0E65" w:rsidRPr="00477FE6" w:rsidRDefault="00CE0E65" w:rsidP="009268EC">
      <w:pPr>
        <w:rPr>
          <w:rFonts w:ascii="Times New Roman" w:hAnsi="Times New Roman" w:cs="Times New Roman"/>
          <w:sz w:val="28"/>
          <w:szCs w:val="28"/>
        </w:rPr>
      </w:pPr>
    </w:p>
    <w:p w:rsidR="00CE0E65" w:rsidRPr="00477FE6" w:rsidRDefault="00CE0E65" w:rsidP="009268EC">
      <w:pPr>
        <w:rPr>
          <w:rFonts w:ascii="Times New Roman" w:hAnsi="Times New Roman" w:cs="Times New Roman"/>
          <w:sz w:val="28"/>
          <w:szCs w:val="28"/>
        </w:rPr>
      </w:pPr>
    </w:p>
    <w:p w:rsidR="00CE0E65" w:rsidRPr="00477FE6" w:rsidRDefault="00CE0E65" w:rsidP="009268EC">
      <w:pPr>
        <w:rPr>
          <w:rFonts w:ascii="Times New Roman" w:hAnsi="Times New Roman" w:cs="Times New Roman"/>
          <w:sz w:val="28"/>
          <w:szCs w:val="28"/>
        </w:rPr>
      </w:pPr>
    </w:p>
    <w:p w:rsidR="00CE0E65" w:rsidRPr="00477FE6" w:rsidRDefault="00CE0E65" w:rsidP="009268EC">
      <w:pPr>
        <w:rPr>
          <w:rFonts w:ascii="Times New Roman" w:hAnsi="Times New Roman" w:cs="Times New Roman"/>
          <w:sz w:val="28"/>
          <w:szCs w:val="28"/>
        </w:rPr>
      </w:pPr>
    </w:p>
    <w:p w:rsidR="00E00101" w:rsidRPr="00477FE6" w:rsidRDefault="00E00101" w:rsidP="009268EC">
      <w:pPr>
        <w:rPr>
          <w:rFonts w:ascii="Times New Roman" w:hAnsi="Times New Roman" w:cs="Times New Roman"/>
          <w:sz w:val="28"/>
          <w:szCs w:val="28"/>
        </w:rPr>
      </w:pPr>
    </w:p>
    <w:p w:rsidR="00087770" w:rsidRPr="00477FE6" w:rsidRDefault="00087770" w:rsidP="00E0010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A08" w:rsidRPr="00477FE6" w:rsidRDefault="00B35A08" w:rsidP="00B35A08">
      <w:pPr>
        <w:rPr>
          <w:rFonts w:ascii="Times New Roman" w:hAnsi="Times New Roman" w:cs="Times New Roman"/>
          <w:sz w:val="28"/>
          <w:szCs w:val="28"/>
        </w:rPr>
      </w:pPr>
    </w:p>
    <w:p w:rsidR="00B35A08" w:rsidRPr="00477FE6" w:rsidRDefault="00B35A08" w:rsidP="00B35A08">
      <w:pPr>
        <w:rPr>
          <w:rFonts w:ascii="Times New Roman" w:hAnsi="Times New Roman" w:cs="Times New Roman"/>
          <w:sz w:val="28"/>
          <w:szCs w:val="28"/>
        </w:rPr>
      </w:pPr>
    </w:p>
    <w:p w:rsidR="00B35A08" w:rsidRPr="00477FE6" w:rsidRDefault="00B35A08" w:rsidP="00B35A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5A08" w:rsidRPr="00477FE6" w:rsidRDefault="00B35A08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Pr="00477FE6" w:rsidRDefault="002329F5" w:rsidP="00B35A08">
      <w:pPr>
        <w:rPr>
          <w:rFonts w:ascii="Times New Roman" w:hAnsi="Times New Roman" w:cs="Times New Roman"/>
          <w:sz w:val="28"/>
          <w:szCs w:val="28"/>
        </w:rPr>
      </w:pPr>
    </w:p>
    <w:p w:rsidR="002329F5" w:rsidRDefault="002329F5" w:rsidP="002329F5">
      <w:pPr>
        <w:jc w:val="right"/>
      </w:pPr>
      <w:r>
        <w:t>13</w:t>
      </w:r>
    </w:p>
    <w:sectPr w:rsidR="00232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BA7F52"/>
    <w:multiLevelType w:val="multilevel"/>
    <w:tmpl w:val="87EA8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85375B"/>
    <w:multiLevelType w:val="multilevel"/>
    <w:tmpl w:val="D430F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1D17BC"/>
    <w:multiLevelType w:val="multilevel"/>
    <w:tmpl w:val="817AC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1E733B"/>
    <w:multiLevelType w:val="multilevel"/>
    <w:tmpl w:val="E0026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9448F6"/>
    <w:multiLevelType w:val="multilevel"/>
    <w:tmpl w:val="9F04E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EA52DC"/>
    <w:multiLevelType w:val="multilevel"/>
    <w:tmpl w:val="13A27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5BE04B8"/>
    <w:multiLevelType w:val="multilevel"/>
    <w:tmpl w:val="4C3CE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8EC"/>
    <w:rsid w:val="00087770"/>
    <w:rsid w:val="000D44DE"/>
    <w:rsid w:val="00121E4B"/>
    <w:rsid w:val="001706C9"/>
    <w:rsid w:val="002329F5"/>
    <w:rsid w:val="002E29A4"/>
    <w:rsid w:val="00410B83"/>
    <w:rsid w:val="00477FE6"/>
    <w:rsid w:val="00556F1F"/>
    <w:rsid w:val="008832B3"/>
    <w:rsid w:val="00923099"/>
    <w:rsid w:val="009268EC"/>
    <w:rsid w:val="00B35A08"/>
    <w:rsid w:val="00C3316E"/>
    <w:rsid w:val="00CE0E65"/>
    <w:rsid w:val="00D76DE7"/>
    <w:rsid w:val="00E00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52AF5"/>
  <w15:chartTrackingRefBased/>
  <w15:docId w15:val="{A9C72042-D18C-4A79-BC09-1BD4421D1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0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0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TexstOSNOVA1012">
    <w:name w:val="14TexstOSNOVA_10/12"/>
    <w:basedOn w:val="a"/>
    <w:rsid w:val="00C3316E"/>
    <w:pPr>
      <w:spacing w:after="0" w:line="240" w:lineRule="atLeast"/>
      <w:ind w:firstLine="340"/>
      <w:jc w:val="both"/>
    </w:pPr>
    <w:rPr>
      <w:rFonts w:ascii="PragmaticaC" w:eastAsia="Times New Roman" w:hAnsi="PragmaticaC" w:cs="Times New Roman"/>
      <w:color w:val="000000"/>
      <w:sz w:val="20"/>
      <w:szCs w:val="20"/>
      <w:lang w:eastAsia="ru-RU"/>
    </w:rPr>
  </w:style>
  <w:style w:type="paragraph" w:styleId="a4">
    <w:name w:val="No Spacing"/>
    <w:link w:val="a5"/>
    <w:qFormat/>
    <w:rsid w:val="00C3316E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a5">
    <w:name w:val="Без интервала Знак"/>
    <w:link w:val="a4"/>
    <w:rsid w:val="00C3316E"/>
    <w:rPr>
      <w:rFonts w:ascii="Calibri" w:eastAsia="Times New Roman" w:hAnsi="Calibri" w:cs="Times New Roman"/>
      <w:szCs w:val="20"/>
      <w:lang w:eastAsia="ru-RU"/>
    </w:rPr>
  </w:style>
  <w:style w:type="table" w:customStyle="1" w:styleId="1">
    <w:name w:val="Сетка таблицы1"/>
    <w:basedOn w:val="a1"/>
    <w:next w:val="a3"/>
    <w:rsid w:val="008832B3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6">
    <w:name w:val="c6"/>
    <w:basedOn w:val="a0"/>
    <w:rsid w:val="00556F1F"/>
  </w:style>
  <w:style w:type="character" w:customStyle="1" w:styleId="c2">
    <w:name w:val="c2"/>
    <w:basedOn w:val="a0"/>
    <w:rsid w:val="00556F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1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4275</Words>
  <Characters>24373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zavuch</cp:lastModifiedBy>
  <cp:revision>11</cp:revision>
  <dcterms:created xsi:type="dcterms:W3CDTF">2022-10-02T08:36:00Z</dcterms:created>
  <dcterms:modified xsi:type="dcterms:W3CDTF">2023-01-13T10:02:00Z</dcterms:modified>
</cp:coreProperties>
</file>